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第２号様式</w:t>
      </w:r>
    </w:p>
    <w:p>
      <w:pPr>
        <w:pStyle w:val="0"/>
        <w:spacing w:line="400" w:lineRule="exact"/>
        <w:jc w:val="righ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令和　　年　　月　　日</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いちき串木野市長　様</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ind w:left="3294" w:firstLine="1200" w:firstLineChars="5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住　所</w:t>
      </w:r>
    </w:p>
    <w:p>
      <w:pPr>
        <w:pStyle w:val="0"/>
        <w:spacing w:line="400" w:lineRule="exact"/>
        <w:ind w:left="3294" w:firstLine="1200" w:firstLineChars="5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団体名</w:t>
      </w:r>
    </w:p>
    <w:p>
      <w:pPr>
        <w:pStyle w:val="0"/>
        <w:spacing w:line="400" w:lineRule="exact"/>
        <w:ind w:left="3294" w:firstLine="1200" w:firstLineChars="5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代表者</w:t>
      </w:r>
      <w:r>
        <w:rPr>
          <w:rFonts w:hint="eastAsia" w:ascii="UD デジタル 教科書体 NP-R" w:hAnsi="UD デジタル 教科書体 NP-R" w:eastAsia="UD デジタル 教科書体 NP-R"/>
          <w:color w:val="000000"/>
          <w:spacing w:val="-4"/>
          <w:kern w:val="1"/>
          <w:sz w:val="24"/>
        </w:rPr>
        <w:t xml:space="preserve">            </w:t>
      </w:r>
      <w:r>
        <w:rPr>
          <w:rFonts w:hint="eastAsia" w:ascii="UD デジタル 教科書体 NP-R" w:hAnsi="UD デジタル 教科書体 NP-R" w:eastAsia="UD デジタル 教科書体 NP-R"/>
          <w:color w:val="000000"/>
          <w:spacing w:val="-4"/>
          <w:kern w:val="1"/>
          <w:sz w:val="24"/>
        </w:rPr>
        <w:t>　　</w:t>
      </w:r>
      <w:r>
        <w:rPr>
          <w:rFonts w:hint="eastAsia" w:ascii="UD デジタル 教科書体 NP-R" w:hAnsi="UD デジタル 教科書体 NP-R" w:eastAsia="UD デジタル 教科書体 NP-R"/>
          <w:color w:val="000000"/>
          <w:spacing w:val="-4"/>
          <w:kern w:val="1"/>
          <w:sz w:val="24"/>
        </w:rPr>
        <w:t xml:space="preserve">           </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令和６年度いちき串木野市総合イベント助成事業応募書</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標記事業を活用してイベントを実施したいので、下記のとおり関係書類を添えて応募します。</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記</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１　事業計画書（第３号様式）</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２　収支予算書（第４号様式）</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３　添付書類</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　団体の定款又は規約（写し）</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　これまでの団体の活動内容が分かるもの（新たに設立した団体については、</w:t>
      </w:r>
    </w:p>
    <w:p>
      <w:pPr>
        <w:pStyle w:val="0"/>
        <w:spacing w:line="400" w:lineRule="exact"/>
        <w:ind w:firstLine="720" w:firstLineChars="3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構成メンバーとイベント実施における役割を記載したもの）</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　その他、当該イベントの参考となるもの（企画書等）</w:t>
      </w: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p>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spacing w:val="-4"/>
          <w:kern w:val="1"/>
          <w:sz w:val="24"/>
        </w:rPr>
        <w:t xml:space="preserve">                                </w:t>
      </w:r>
      <w:r>
        <w:rPr>
          <w:rFonts w:hint="eastAsia" w:ascii="UD デジタル 教科書体 NP-R" w:hAnsi="UD デジタル 教科書体 NP-R" w:eastAsia="UD デジタル 教科書体 NP-R"/>
          <w:color w:val="000000"/>
          <w:kern w:val="1"/>
          <w:sz w:val="24"/>
        </w:rPr>
        <w:t>（担当者連絡先）</w:t>
      </w:r>
    </w:p>
    <w:tbl>
      <w:tblPr>
        <w:tblStyle w:val="11"/>
        <w:tblW w:w="0" w:type="auto"/>
        <w:tblInd w:w="3355" w:type="dxa"/>
        <w:tblLayout w:type="fixed"/>
        <w:tblCellMar>
          <w:left w:w="0" w:type="dxa"/>
          <w:right w:w="0" w:type="dxa"/>
        </w:tblCellMar>
        <w:tblLook w:firstRow="0" w:lastRow="0" w:firstColumn="0" w:lastColumn="0" w:noHBand="0" w:noVBand="0" w:val="0000"/>
      </w:tblPr>
      <w:tblGrid>
        <w:gridCol w:w="1418"/>
        <w:gridCol w:w="4578"/>
      </w:tblGrid>
      <w:tr>
        <w:trPr>
          <w:trHeight w:val="574" w:hRule="atLeast"/>
        </w:trPr>
        <w:tc>
          <w:tcPr>
            <w:tcW w:w="141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spacing w:val="-4"/>
                <w:kern w:val="1"/>
                <w:sz w:val="24"/>
              </w:rPr>
              <w:t xml:space="preserve"> </w:t>
            </w:r>
            <w:r>
              <w:rPr>
                <w:rFonts w:hint="eastAsia" w:ascii="UD デジタル 教科書体 NP-R" w:hAnsi="UD デジタル 教科書体 NP-R" w:eastAsia="UD デジタル 教科書体 NP-R"/>
                <w:color w:val="000000"/>
                <w:kern w:val="1"/>
                <w:sz w:val="24"/>
              </w:rPr>
              <w:t>住　　所</w:t>
            </w:r>
          </w:p>
        </w:tc>
        <w:tc>
          <w:tcPr>
            <w:tcW w:w="457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spacing w:line="400" w:lineRule="exact"/>
              <w:textAlignment w:val="baseline"/>
              <w:rPr>
                <w:rFonts w:hint="default" w:ascii="UD デジタル 教科書体 NP-R" w:hAnsi="UD デジタル 教科書体 NP-R" w:eastAsia="UD デジタル 教科書体 NP-R"/>
                <w:color w:val="000000"/>
                <w:kern w:val="1"/>
                <w:sz w:val="24"/>
              </w:rPr>
            </w:pPr>
          </w:p>
        </w:tc>
      </w:tr>
      <w:tr>
        <w:trPr>
          <w:trHeight w:val="574" w:hRule="atLeast"/>
        </w:trPr>
        <w:tc>
          <w:tcPr>
            <w:tcW w:w="141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spacing w:val="-4"/>
                <w:kern w:val="1"/>
                <w:sz w:val="24"/>
              </w:rPr>
              <w:t xml:space="preserve"> </w:t>
            </w:r>
            <w:r>
              <w:rPr>
                <w:rFonts w:hint="eastAsia" w:ascii="UD デジタル 教科書体 NP-R" w:hAnsi="UD デジタル 教科書体 NP-R" w:eastAsia="UD デジタル 教科書体 NP-R"/>
                <w:color w:val="000000"/>
                <w:kern w:val="1"/>
                <w:sz w:val="24"/>
              </w:rPr>
              <w:t>職・氏名</w:t>
            </w:r>
          </w:p>
        </w:tc>
        <w:tc>
          <w:tcPr>
            <w:tcW w:w="457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spacing w:line="400" w:lineRule="exact"/>
              <w:textAlignment w:val="baseline"/>
              <w:rPr>
                <w:rFonts w:hint="default" w:ascii="UD デジタル 教科書体 NP-R" w:hAnsi="UD デジタル 教科書体 NP-R" w:eastAsia="UD デジタル 教科書体 NP-R"/>
                <w:color w:val="000000"/>
                <w:kern w:val="1"/>
                <w:sz w:val="24"/>
              </w:rPr>
            </w:pPr>
          </w:p>
        </w:tc>
      </w:tr>
      <w:tr>
        <w:trPr>
          <w:trHeight w:val="574" w:hRule="atLeast"/>
        </w:trPr>
        <w:tc>
          <w:tcPr>
            <w:tcW w:w="141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spacing w:val="-4"/>
                <w:kern w:val="1"/>
                <w:sz w:val="24"/>
              </w:rPr>
              <w:t xml:space="preserve"> </w:t>
            </w:r>
            <w:r>
              <w:rPr>
                <w:rFonts w:hint="eastAsia" w:ascii="UD デジタル 教科書体 NP-R" w:hAnsi="UD デジタル 教科書体 NP-R" w:eastAsia="UD デジタル 教科書体 NP-R"/>
                <w:color w:val="000000"/>
                <w:kern w:val="1"/>
                <w:sz w:val="24"/>
              </w:rPr>
              <w:t>電話番号</w:t>
            </w:r>
          </w:p>
        </w:tc>
        <w:tc>
          <w:tcPr>
            <w:tcW w:w="457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spacing w:line="400" w:lineRule="exact"/>
              <w:textAlignment w:val="baseline"/>
              <w:rPr>
                <w:rFonts w:hint="default" w:ascii="UD デジタル 教科書体 NP-R" w:hAnsi="UD デジタル 教科書体 NP-R" w:eastAsia="UD デジタル 教科書体 NP-R"/>
                <w:color w:val="000000"/>
                <w:kern w:val="1"/>
                <w:sz w:val="24"/>
              </w:rPr>
            </w:pPr>
          </w:p>
        </w:tc>
      </w:tr>
      <w:tr>
        <w:trPr>
          <w:trHeight w:val="574" w:hRule="atLeast"/>
        </w:trPr>
        <w:tc>
          <w:tcPr>
            <w:tcW w:w="141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spacing w:val="-4"/>
                <w:kern w:val="1"/>
                <w:sz w:val="24"/>
              </w:rPr>
              <w:t xml:space="preserve"> </w:t>
            </w:r>
            <w:r>
              <w:rPr>
                <w:rFonts w:hint="eastAsia" w:ascii="UD デジタル 教科書体 NP-R" w:hAnsi="UD デジタル 教科書体 NP-R" w:eastAsia="UD デジタル 教科書体 NP-R"/>
                <w:color w:val="000000"/>
                <w:kern w:val="1"/>
                <w:sz w:val="24"/>
              </w:rPr>
              <w:t>FAX</w:t>
            </w:r>
            <w:r>
              <w:rPr>
                <w:rFonts w:hint="eastAsia" w:ascii="UD デジタル 教科書体 NP-R" w:hAnsi="UD デジタル 教科書体 NP-R" w:eastAsia="UD デジタル 教科書体 NP-R"/>
                <w:color w:val="000000"/>
                <w:kern w:val="1"/>
                <w:sz w:val="24"/>
              </w:rPr>
              <w:t>番号</w:t>
            </w:r>
          </w:p>
        </w:tc>
        <w:tc>
          <w:tcPr>
            <w:tcW w:w="457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spacing w:line="400" w:lineRule="exact"/>
              <w:textAlignment w:val="baseline"/>
              <w:rPr>
                <w:rFonts w:hint="default" w:ascii="UD デジタル 教科書体 NP-R" w:hAnsi="UD デジタル 教科書体 NP-R" w:eastAsia="UD デジタル 教科書体 NP-R"/>
                <w:color w:val="000000"/>
                <w:kern w:val="1"/>
                <w:sz w:val="24"/>
              </w:rPr>
            </w:pPr>
          </w:p>
        </w:tc>
      </w:tr>
      <w:tr>
        <w:trPr>
          <w:trHeight w:val="574" w:hRule="atLeast"/>
        </w:trPr>
        <w:tc>
          <w:tcPr>
            <w:tcW w:w="141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pacing w:line="40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spacing w:val="-4"/>
                <w:kern w:val="1"/>
                <w:sz w:val="24"/>
              </w:rPr>
              <w:t xml:space="preserve"> </w:t>
            </w:r>
            <w:r>
              <w:rPr>
                <w:rFonts w:hint="eastAsia" w:ascii="UD デジタル 教科書体 NP-R" w:hAnsi="UD デジタル 教科書体 NP-R" w:eastAsia="UD デジタル 教科書体 NP-R"/>
                <w:color w:val="000000"/>
                <w:kern w:val="1"/>
                <w:sz w:val="24"/>
              </w:rPr>
              <w:t>E-mail</w:t>
            </w:r>
          </w:p>
        </w:tc>
        <w:tc>
          <w:tcPr>
            <w:tcW w:w="457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spacing w:line="400" w:lineRule="exact"/>
              <w:textAlignment w:val="baseline"/>
              <w:rPr>
                <w:rFonts w:hint="default" w:ascii="UD デジタル 教科書体 NP-R" w:hAnsi="UD デジタル 教科書体 NP-R" w:eastAsia="UD デジタル 教科書体 NP-R"/>
                <w:color w:val="000000"/>
                <w:kern w:val="1"/>
                <w:sz w:val="24"/>
              </w:rPr>
            </w:pPr>
          </w:p>
        </w:tc>
      </w:tr>
    </w:tbl>
    <w:p>
      <w:pPr>
        <w:pStyle w:val="0"/>
        <w:suppressAutoHyphens w:val="1"/>
        <w:spacing w:line="400" w:lineRule="exact"/>
        <w:textAlignment w:val="baseline"/>
        <w:rPr>
          <w:rFonts w:hint="default" w:ascii="ＭＳ ゴシック" w:hAnsi="ＭＳ ゴシック" w:eastAsia="ＭＳ ゴシック"/>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第３号様式</w:t>
      </w:r>
    </w:p>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spacing w:val="333"/>
          <w:kern w:val="1"/>
          <w:sz w:val="24"/>
        </w:rPr>
        <w:t>事業計画</w:t>
      </w:r>
      <w:r>
        <w:rPr>
          <w:rFonts w:hint="eastAsia" w:ascii="UD デジタル 教科書体 NP-R" w:hAnsi="UD デジタル 教科書体 NP-R" w:eastAsia="UD デジタル 教科書体 NP-R"/>
          <w:color w:val="000000"/>
          <w:kern w:val="1"/>
          <w:sz w:val="24"/>
        </w:rPr>
        <w:t>書</w:t>
      </w:r>
    </w:p>
    <w:p>
      <w:pPr>
        <w:pStyle w:val="0"/>
        <w:suppressAutoHyphens w:val="1"/>
        <w:textAlignment w:val="baseline"/>
        <w:rPr>
          <w:rFonts w:hint="default" w:ascii="UD デジタル 教科書体 NP-R" w:hAnsi="UD デジタル 教科書体 NP-R" w:eastAsia="UD デジタル 教科書体 NP-R"/>
          <w:color w:val="000000"/>
          <w:kern w:val="1"/>
          <w:sz w:val="24"/>
          <w:shd w:val="pct15" w:color="auto" w:fill="FFFFFF"/>
        </w:rPr>
      </w:pPr>
      <w:r>
        <w:rPr>
          <w:rFonts w:hint="eastAsia" w:ascii="UD デジタル 教科書体 NP-R" w:hAnsi="UD デジタル 教科書体 NP-R" w:eastAsia="UD デジタル 教科書体 NP-R"/>
          <w:color w:val="000000"/>
          <w:kern w:val="1"/>
          <w:sz w:val="24"/>
          <w:shd w:val="pct15" w:color="auto" w:fill="FFFFFF"/>
        </w:rPr>
        <w:t>１　補助事業に要する経費等</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2"/>
        </w:rPr>
        <w:t>　</w:t>
      </w:r>
      <w:r>
        <w:rPr>
          <w:rFonts w:hint="eastAsia" w:ascii="UD デジタル 教科書体 NP-R" w:hAnsi="UD デジタル 教科書体 NP-R" w:eastAsia="UD デジタル 教科書体 NP-R"/>
          <w:color w:val="000000"/>
          <w:kern w:val="1"/>
          <w:sz w:val="24"/>
        </w:rPr>
        <w:t>（１）イベント名：</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w:t>
      </w: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（２）経費及び負担区分について　　　　　　　　　　　（単位：千円）</w:t>
      </w:r>
    </w:p>
    <w:tbl>
      <w:tblPr>
        <w:tblStyle w:val="11"/>
        <w:tblW w:w="7792" w:type="dxa"/>
        <w:jc w:val="center"/>
        <w:tblInd w:w="0" w:type="dxa"/>
        <w:tblLayout w:type="fixed"/>
        <w:tblCellMar>
          <w:left w:w="0" w:type="dxa"/>
          <w:right w:w="0" w:type="dxa"/>
        </w:tblCellMar>
        <w:tblLook w:firstRow="0" w:lastRow="0" w:firstColumn="0" w:lastColumn="0" w:noHBand="0" w:noVBand="0" w:val="0000"/>
      </w:tblPr>
      <w:tblGrid>
        <w:gridCol w:w="1555"/>
        <w:gridCol w:w="1559"/>
        <w:gridCol w:w="1559"/>
        <w:gridCol w:w="1559"/>
        <w:gridCol w:w="1560"/>
      </w:tblGrid>
      <w:tr>
        <w:trPr>
          <w:cantSplit/>
        </w:trPr>
        <w:tc>
          <w:tcPr>
            <w:tcW w:w="1555" w:type="dxa"/>
            <w:vMerge w:val="restart"/>
            <w:tcBorders>
              <w:top w:val="single" w:color="000001" w:sz="4" w:space="0"/>
              <w:left w:val="single" w:color="000001" w:sz="4" w:space="0"/>
              <w:bottom w:val="none" w:color="auto" w:sz="0" w:space="0"/>
              <w:right w:val="none" w:color="auto" w:sz="0" w:space="0"/>
              <w:tl2br w:val="none" w:color="auto" w:sz="0" w:space="0"/>
              <w:tr2bl w:val="none" w:color="auto" w:sz="0" w:space="0"/>
            </w:tcBorders>
            <w:shd w:val="clear" w:color="auto" w:fill="FFFFFF"/>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補助事業に</w:t>
            </w:r>
          </w:p>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要する経費</w:t>
            </w:r>
          </w:p>
        </w:tc>
        <w:tc>
          <w:tcPr>
            <w:tcW w:w="1559" w:type="dxa"/>
            <w:vMerge w:val="restart"/>
            <w:tcBorders>
              <w:top w:val="single" w:color="000001" w:sz="4" w:space="0"/>
              <w:left w:val="single" w:color="000001" w:sz="4" w:space="0"/>
              <w:bottom w:val="none" w:color="auto" w:sz="0" w:space="0"/>
              <w:right w:val="none" w:color="auto" w:sz="0" w:space="0"/>
              <w:tl2br w:val="none" w:color="auto" w:sz="0" w:space="0"/>
              <w:tr2bl w:val="none" w:color="auto" w:sz="0" w:space="0"/>
            </w:tcBorders>
            <w:shd w:val="clear" w:color="auto" w:fill="FFFFFF"/>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補助対象経費</w:t>
            </w:r>
          </w:p>
        </w:tc>
        <w:tc>
          <w:tcPr>
            <w:tcW w:w="4678"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負担区分</w:t>
            </w:r>
          </w:p>
        </w:tc>
      </w:tr>
      <w:tr>
        <w:trPr>
          <w:cantSplit/>
        </w:trPr>
        <w:tc>
          <w:tcPr>
            <w:tcW w:w="1555" w:type="dxa"/>
            <w:vMerge w:val="continue"/>
            <w:tcBorders>
              <w:top w:val="single" w:color="000001" w:sz="4" w:space="0"/>
              <w:left w:val="single" w:color="000001" w:sz="4" w:space="0"/>
              <w:bottom w:val="none" w:color="auto" w:sz="0" w:space="0"/>
              <w:right w:val="none" w:color="auto" w:sz="0" w:space="0"/>
              <w:tl2br w:val="none" w:color="auto" w:sz="0" w:space="0"/>
              <w:tr2bl w:val="none" w:color="auto" w:sz="0" w:space="0"/>
            </w:tcBorders>
            <w:shd w:val="clear" w:color="auto" w:fill="FFFFFF"/>
            <w:vAlign w:val="center"/>
          </w:tcPr>
          <w:p>
            <w:pPr>
              <w:pStyle w:val="0"/>
              <w:suppressAutoHyphens w:val="1"/>
              <w:textAlignment w:val="baseline"/>
              <w:rPr>
                <w:rFonts w:hint="default" w:ascii="UD デジタル 教科書体 NP-R" w:hAnsi="UD デジタル 教科書体 NP-R" w:eastAsia="UD デジタル 教科書体 NP-R"/>
                <w:color w:val="000000"/>
                <w:kern w:val="1"/>
                <w:sz w:val="22"/>
              </w:rPr>
            </w:pPr>
          </w:p>
        </w:tc>
        <w:tc>
          <w:tcPr>
            <w:tcW w:w="1559" w:type="dxa"/>
            <w:vMerge w:val="continue"/>
            <w:tcBorders>
              <w:top w:val="single" w:color="000001" w:sz="4" w:space="0"/>
              <w:left w:val="single" w:color="000001" w:sz="4" w:space="0"/>
              <w:bottom w:val="none" w:color="auto" w:sz="0" w:space="0"/>
              <w:right w:val="none" w:color="auto" w:sz="0" w:space="0"/>
              <w:tl2br w:val="none" w:color="auto" w:sz="0" w:space="0"/>
              <w:tr2bl w:val="none" w:color="auto" w:sz="0" w:space="0"/>
            </w:tcBorders>
            <w:shd w:val="clear" w:color="auto" w:fill="FFFFFF"/>
            <w:vAlign w:val="center"/>
          </w:tcPr>
          <w:p>
            <w:pPr>
              <w:pStyle w:val="0"/>
              <w:suppressAutoHyphens w:val="1"/>
              <w:textAlignment w:val="baseline"/>
              <w:rPr>
                <w:rFonts w:hint="default" w:ascii="UD デジタル 教科書体 NP-R" w:hAnsi="UD デジタル 教科書体 NP-R" w:eastAsia="UD デジタル 教科書体 NP-R"/>
                <w:color w:val="000000"/>
                <w:kern w:val="1"/>
                <w:sz w:val="22"/>
              </w:rPr>
            </w:pPr>
          </w:p>
        </w:tc>
        <w:tc>
          <w:tcPr>
            <w:tcW w:w="155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市補助金額</w:t>
            </w:r>
          </w:p>
        </w:tc>
        <w:tc>
          <w:tcPr>
            <w:tcW w:w="155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補助事業者</w:t>
            </w:r>
          </w:p>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負担額</w:t>
            </w: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その他</w:t>
            </w:r>
          </w:p>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　　　）</w:t>
            </w:r>
          </w:p>
        </w:tc>
      </w:tr>
      <w:tr>
        <w:trPr>
          <w:trHeight w:val="659" w:hRule="atLeast"/>
        </w:trPr>
        <w:tc>
          <w:tcPr>
            <w:tcW w:w="1555"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uppressAutoHyphens w:val="1"/>
              <w:textAlignment w:val="baseline"/>
              <w:rPr>
                <w:rFonts w:hint="default" w:ascii="UD デジタル 教科書体 NP-R" w:hAnsi="UD デジタル 教科書体 NP-R" w:eastAsia="UD デジタル 教科書体 NP-R"/>
                <w:color w:val="000000"/>
                <w:kern w:val="1"/>
                <w:sz w:val="22"/>
              </w:rPr>
            </w:pPr>
          </w:p>
        </w:tc>
        <w:tc>
          <w:tcPr>
            <w:tcW w:w="155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uppressAutoHyphens w:val="1"/>
              <w:textAlignment w:val="baseline"/>
              <w:rPr>
                <w:rFonts w:hint="default" w:ascii="UD デジタル 教科書体 NP-R" w:hAnsi="UD デジタル 教科書体 NP-R" w:eastAsia="UD デジタル 教科書体 NP-R"/>
                <w:color w:val="000000"/>
                <w:kern w:val="1"/>
                <w:sz w:val="22"/>
              </w:rPr>
            </w:pPr>
          </w:p>
        </w:tc>
        <w:tc>
          <w:tcPr>
            <w:tcW w:w="155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uppressAutoHyphens w:val="1"/>
              <w:textAlignment w:val="baseline"/>
              <w:rPr>
                <w:rFonts w:hint="default" w:ascii="UD デジタル 教科書体 NP-R" w:hAnsi="UD デジタル 教科書体 NP-R" w:eastAsia="UD デジタル 教科書体 NP-R"/>
                <w:color w:val="000000"/>
                <w:kern w:val="1"/>
                <w:sz w:val="22"/>
              </w:rPr>
            </w:pPr>
          </w:p>
        </w:tc>
        <w:tc>
          <w:tcPr>
            <w:tcW w:w="155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uppressAutoHyphens w:val="1"/>
              <w:textAlignment w:val="baseline"/>
              <w:rPr>
                <w:rFonts w:hint="default" w:ascii="UD デジタル 教科書体 NP-R" w:hAnsi="UD デジタル 教科書体 NP-R" w:eastAsia="UD デジタル 教科書体 NP-R"/>
                <w:color w:val="000000"/>
                <w:kern w:val="1"/>
                <w:sz w:val="22"/>
              </w:rPr>
            </w:pP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uppressAutoHyphens w:val="1"/>
              <w:textAlignment w:val="baseline"/>
              <w:rPr>
                <w:rFonts w:hint="default" w:ascii="UD デジタル 教科書体 NP-R" w:hAnsi="UD デジタル 教科書体 NP-R" w:eastAsia="UD デジタル 教科書体 NP-R"/>
                <w:color w:val="000000"/>
                <w:kern w:val="1"/>
                <w:sz w:val="22"/>
              </w:rPr>
            </w:pPr>
          </w:p>
        </w:tc>
      </w:tr>
    </w:tbl>
    <w:p>
      <w:pPr>
        <w:pStyle w:val="0"/>
        <w:suppressAutoHyphens w:val="1"/>
        <w:ind w:firstLine="440" w:firstLineChars="200"/>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w:t>
      </w:r>
      <w:r>
        <w:rPr>
          <w:rFonts w:hint="eastAsia" w:ascii="UD デジタル 教科書体 NP-R" w:hAnsi="UD デジタル 教科書体 NP-R" w:eastAsia="UD デジタル 教科書体 NP-R"/>
          <w:color w:val="000000"/>
          <w:spacing w:val="-4"/>
          <w:kern w:val="1"/>
          <w:sz w:val="22"/>
        </w:rPr>
        <w:t xml:space="preserve"> </w:t>
      </w:r>
      <w:r>
        <w:rPr>
          <w:rFonts w:hint="eastAsia" w:ascii="UD デジタル 教科書体 NP-R" w:hAnsi="UD デジタル 教科書体 NP-R" w:eastAsia="UD デジタル 教科書体 NP-R"/>
          <w:color w:val="000000"/>
          <w:kern w:val="1"/>
          <w:sz w:val="22"/>
        </w:rPr>
        <w:t>負担区分欄は、補助対象経費の内訳を記載すること。</w:t>
      </w:r>
    </w:p>
    <w:p>
      <w:pPr>
        <w:pStyle w:val="0"/>
        <w:suppressAutoHyphens w:val="1"/>
        <w:textAlignment w:val="baseline"/>
        <w:rPr>
          <w:rFonts w:hint="default" w:ascii="UD デジタル 教科書体 NP-R" w:hAnsi="UD デジタル 教科書体 NP-R" w:eastAsia="UD デジタル 教科書体 NP-R"/>
          <w:color w:val="000000"/>
          <w:kern w:val="1"/>
          <w:sz w:val="22"/>
        </w:rPr>
      </w:pPr>
    </w:p>
    <w:p>
      <w:pPr>
        <w:pStyle w:val="0"/>
        <w:suppressAutoHyphens w:val="1"/>
        <w:textAlignment w:val="baseline"/>
        <w:rPr>
          <w:rFonts w:hint="default" w:ascii="UD デジタル 教科書体 NP-R" w:hAnsi="UD デジタル 教科書体 NP-R" w:eastAsia="UD デジタル 教科書体 NP-R"/>
          <w:color w:val="000000"/>
          <w:kern w:val="1"/>
          <w:sz w:val="22"/>
          <w:shd w:val="pct15" w:color="auto" w:fill="FFFFFF"/>
        </w:rPr>
      </w:pPr>
      <w:r>
        <w:rPr>
          <w:rFonts w:hint="eastAsia" w:ascii="UD デジタル 教科書体 NP-R" w:hAnsi="UD デジタル 教科書体 NP-R" w:eastAsia="UD デジタル 教科書体 NP-R"/>
          <w:color w:val="000000"/>
          <w:kern w:val="1"/>
          <w:sz w:val="24"/>
          <w:shd w:val="pct15" w:color="auto" w:fill="FFFFFF"/>
        </w:rPr>
        <w:t>２　補助事業者等の概要</w:t>
      </w:r>
      <w:r>
        <w:rPr>
          <w:rFonts w:hint="eastAsia" w:ascii="UD デジタル 教科書体 NP-R" w:hAnsi="UD デジタル 教科書体 NP-R" w:eastAsia="UD デジタル 教科書体 NP-R"/>
          <w:color w:val="000000"/>
          <w:kern w:val="1"/>
          <w:sz w:val="22"/>
          <w:shd w:val="pct15" w:color="auto" w:fill="FFFFFF"/>
        </w:rPr>
        <w:t>　</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2"/>
        </w:rPr>
        <w:t>　</w:t>
      </w:r>
      <w:r>
        <w:rPr>
          <w:rFonts w:hint="eastAsia" w:ascii="UD デジタル 教科書体 NP-R" w:hAnsi="UD デジタル 教科書体 NP-R" w:eastAsia="UD デジタル 教科書体 NP-R"/>
          <w:color w:val="000000"/>
          <w:kern w:val="1"/>
          <w:sz w:val="24"/>
        </w:rPr>
        <w:t>（１）補助事業者の団体名及び代表者の職･氏名</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・団体名</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・代表者名</w:t>
      </w:r>
    </w:p>
    <w:p>
      <w:pPr>
        <w:pStyle w:val="0"/>
        <w:suppressAutoHyphens w:val="1"/>
        <w:ind w:firstLine="1100" w:firstLineChars="500"/>
        <w:textAlignment w:val="baseline"/>
        <w:rPr>
          <w:rFonts w:hint="default" w:ascii="UD デジタル 教科書体 NP-R" w:hAnsi="UD デジタル 教科書体 NP-R" w:eastAsia="UD デジタル 教科書体 NP-R"/>
          <w:color w:val="000000"/>
          <w:kern w:val="1"/>
          <w:sz w:val="22"/>
        </w:rPr>
      </w:pPr>
    </w:p>
    <w:p>
      <w:pPr>
        <w:pStyle w:val="0"/>
        <w:suppressAutoHyphens w:val="1"/>
        <w:ind w:firstLine="1100" w:firstLineChars="500"/>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※定款又は規約等及び事業実績等活動状況が分かる資料を添付すること。</w:t>
      </w:r>
    </w:p>
    <w:p>
      <w:pPr>
        <w:pStyle w:val="0"/>
        <w:suppressAutoHyphens w:val="1"/>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2"/>
        </w:rPr>
        <w:t>　</w:t>
      </w:r>
      <w:r>
        <w:rPr>
          <w:rFonts w:hint="eastAsia" w:ascii="UD デジタル 教科書体 NP-R" w:hAnsi="UD デジタル 教科書体 NP-R" w:eastAsia="UD デジタル 教科書体 NP-R"/>
          <w:color w:val="000000"/>
          <w:kern w:val="1"/>
          <w:sz w:val="24"/>
        </w:rPr>
        <w:t>（２）事業の推進体制</w:t>
      </w:r>
    </w:p>
    <w:p>
      <w:pPr>
        <w:pStyle w:val="0"/>
        <w:suppressAutoHyphens w:val="1"/>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　　　　※組織図及びイベント実施における役割分担が確認できる名簿を添付すること。</w:t>
      </w:r>
    </w:p>
    <w:p>
      <w:pPr>
        <w:pStyle w:val="0"/>
        <w:suppressAutoHyphens w:val="1"/>
        <w:textAlignment w:val="baseline"/>
        <w:rPr>
          <w:rFonts w:hint="default" w:ascii="UD デジタル 教科書体 NP-R" w:hAnsi="UD デジタル 教科書体 NP-R" w:eastAsia="UD デジタル 教科書体 NP-R"/>
          <w:color w:val="000000"/>
          <w:kern w:val="1"/>
          <w:sz w:val="22"/>
        </w:rPr>
      </w:pPr>
    </w:p>
    <w:p>
      <w:pPr>
        <w:pStyle w:val="0"/>
        <w:suppressAutoHyphens w:val="1"/>
        <w:textAlignment w:val="baseline"/>
        <w:rPr>
          <w:rFonts w:hint="default" w:ascii="UD デジタル 教科書体 NP-R" w:hAnsi="UD デジタル 教科書体 NP-R" w:eastAsia="UD デジタル 教科書体 NP-R"/>
          <w:color w:val="000000"/>
          <w:kern w:val="1"/>
          <w:sz w:val="24"/>
          <w:shd w:val="pct15" w:color="auto" w:fill="FFFFFF"/>
        </w:rPr>
      </w:pPr>
      <w:r>
        <w:rPr>
          <w:rFonts w:hint="eastAsia" w:ascii="UD デジタル 教科書体 NP-R" w:hAnsi="UD デジタル 教科書体 NP-R" w:eastAsia="UD デジタル 教科書体 NP-R"/>
          <w:color w:val="000000"/>
          <w:kern w:val="1"/>
          <w:sz w:val="24"/>
          <w:shd w:val="pct15" w:color="auto" w:fill="FFFFFF"/>
        </w:rPr>
        <w:t>３　イベント区分（該当するものに○を付けてください。）</w:t>
      </w:r>
    </w:p>
    <w:p>
      <w:pPr>
        <w:pStyle w:val="0"/>
        <w:suppressAutoHyphens w:val="1"/>
        <w:spacing w:line="320" w:lineRule="exact"/>
        <w:ind w:right="822"/>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2"/>
        </w:rPr>
        <w:t>　</w:t>
      </w:r>
      <w:r>
        <w:rPr>
          <w:rFonts w:hint="eastAsia" w:ascii="UD デジタル 教科書体 NP-R" w:hAnsi="UD デジタル 教科書体 NP-R" w:eastAsia="UD デジタル 教科書体 NP-R"/>
          <w:color w:val="000000"/>
          <w:kern w:val="1"/>
          <w:sz w:val="24"/>
        </w:rPr>
        <w:t>（　　）①　交流人口拡大イベント</w:t>
      </w:r>
    </w:p>
    <w:p>
      <w:pPr>
        <w:pStyle w:val="0"/>
        <w:suppressAutoHyphens w:val="1"/>
        <w:spacing w:line="320" w:lineRule="exact"/>
        <w:ind w:right="822"/>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　　）②　地域経済活性化イベント</w:t>
      </w:r>
    </w:p>
    <w:p>
      <w:pPr>
        <w:pStyle w:val="0"/>
        <w:suppressAutoHyphens w:val="1"/>
        <w:spacing w:line="320" w:lineRule="exact"/>
        <w:ind w:right="822"/>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　　）③　交流人口拡大・地域経済活性化イベント</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shd w:val="pct15" w:color="auto" w:fill="FFFFFF"/>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shd w:val="pct15" w:color="auto" w:fill="FFFFFF"/>
        </w:rPr>
      </w:pPr>
      <w:r>
        <w:rPr>
          <w:rFonts w:hint="eastAsia" w:ascii="UD デジタル 教科書体 NP-R" w:hAnsi="UD デジタル 教科書体 NP-R" w:eastAsia="UD デジタル 教科書体 NP-R"/>
          <w:color w:val="000000"/>
          <w:kern w:val="1"/>
          <w:sz w:val="24"/>
          <w:shd w:val="pct15" w:color="auto" w:fill="FFFFFF"/>
        </w:rPr>
        <w:t>４　イベント概要（資料添付でも構いません）</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2"/>
        </w:rPr>
        <w:t>　</w:t>
      </w:r>
      <w:r>
        <w:rPr>
          <w:rFonts w:hint="eastAsia" w:ascii="UD デジタル 教科書体 NP-R" w:hAnsi="UD デジタル 教科書体 NP-R" w:eastAsia="UD デジタル 教科書体 NP-R"/>
          <w:color w:val="000000"/>
          <w:kern w:val="1"/>
          <w:sz w:val="24"/>
        </w:rPr>
        <w:t>（１）目的</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（２）内容</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2"/>
        </w:rPr>
        <w:t>　</w:t>
      </w:r>
      <w:r>
        <w:rPr>
          <w:rFonts w:hint="eastAsia" w:ascii="UD デジタル 教科書体 NP-R" w:hAnsi="UD デジタル 教科書体 NP-R" w:eastAsia="UD デジタル 教科書体 NP-R"/>
          <w:color w:val="000000"/>
          <w:kern w:val="1"/>
          <w:sz w:val="24"/>
        </w:rPr>
        <w:t>（３）事業スケジュールの概要</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4"/>
          <w:shd w:val="pct15" w:color="auto" w:fill="FFFFFF"/>
        </w:rPr>
        <w:t>５　集客予定人数</w:t>
      </w:r>
      <w:r>
        <w:rPr>
          <w:rFonts w:hint="eastAsia" w:ascii="UD デジタル 教科書体 NP-R" w:hAnsi="UD デジタル 教科書体 NP-R" w:eastAsia="UD デジタル 教科書体 NP-R"/>
          <w:color w:val="000000"/>
          <w:kern w:val="1"/>
          <w:sz w:val="24"/>
        </w:rPr>
        <w:t>　</w:t>
      </w:r>
      <w:r>
        <w:rPr>
          <w:rFonts w:hint="eastAsia" w:ascii="UD デジタル 教科書体 NP-R" w:hAnsi="UD デジタル 教科書体 NP-R" w:eastAsia="UD デジタル 教科書体 NP-R"/>
          <w:color w:val="000000"/>
          <w:kern w:val="1"/>
          <w:sz w:val="22"/>
        </w:rPr>
        <w:t>　　（　　　　　　　　　　　　　　）人</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shd w:val="pct15" w:color="auto" w:fill="FFFFFF"/>
        </w:rPr>
        <w:t>６　期待される効果</w:t>
      </w:r>
      <w:r>
        <w:rPr>
          <w:rFonts w:hint="eastAsia" w:ascii="UD デジタル 教科書体 NP-R" w:hAnsi="UD デジタル 教科書体 NP-R" w:eastAsia="UD デジタル 教科書体 NP-R"/>
          <w:color w:val="000000"/>
          <w:kern w:val="1"/>
          <w:sz w:val="24"/>
        </w:rPr>
        <w:t>（できるだけ具体的に）</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shd w:val="pct15" w:color="auto" w:fill="FFFFFF"/>
        </w:rPr>
      </w:pPr>
      <w:r>
        <w:rPr>
          <w:rFonts w:hint="eastAsia" w:ascii="UD デジタル 教科書体 NP-R" w:hAnsi="UD デジタル 教科書体 NP-R" w:eastAsia="UD デジタル 教科書体 NP-R"/>
          <w:color w:val="000000"/>
          <w:kern w:val="1"/>
          <w:sz w:val="24"/>
          <w:shd w:val="pct15" w:color="auto" w:fill="FFFFFF"/>
        </w:rPr>
        <w:t>７　審査項目に対するアピール</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　※審査における参考にしますので、下の各項目に対し、該当があればアピールポイント</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　　を記載してください。</w:t>
      </w:r>
    </w:p>
    <w:p>
      <w:pPr>
        <w:pStyle w:val="0"/>
        <w:suppressAutoHyphens w:val="1"/>
        <w:textAlignment w:val="baseline"/>
        <w:rPr>
          <w:rFonts w:hint="default" w:ascii="UD デジタル 教科書体 NP-R" w:hAnsi="UD デジタル 教科書体 NP-R" w:eastAsia="UD デジタル 教科書体 NP-R"/>
          <w:color w:val="000000"/>
          <w:kern w:val="1"/>
          <w:sz w:val="24"/>
          <w:u w:val="single" w:color="auto"/>
        </w:rPr>
      </w:pPr>
      <w:r>
        <w:rPr>
          <w:rFonts w:hint="eastAsia" w:ascii="UD デジタル 教科書体 NP-R" w:hAnsi="UD デジタル 教科書体 NP-R" w:eastAsia="UD デジタル 教科書体 NP-R"/>
          <w:color w:val="000000"/>
          <w:kern w:val="1"/>
          <w:sz w:val="24"/>
          <w:u w:val="single" w:color="auto"/>
        </w:rPr>
        <w:t>■事業企画内容について</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①事業の趣旨に沿った企画内容であるか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2" behindDoc="0" locked="0" layoutInCell="1" hidden="0" allowOverlap="1">
                <wp:simplePos x="0" y="0"/>
                <wp:positionH relativeFrom="column">
                  <wp:posOffset>43815</wp:posOffset>
                </wp:positionH>
                <wp:positionV relativeFrom="paragraph">
                  <wp:posOffset>59690</wp:posOffset>
                </wp:positionV>
                <wp:extent cx="5873750" cy="612140"/>
                <wp:effectExtent l="635" t="635" r="29845" b="10795"/>
                <wp:wrapNone/>
                <wp:docPr id="1026" name="大かっこ 5"/>
                <a:graphic xmlns:a="http://schemas.openxmlformats.org/drawingml/2006/main">
                  <a:graphicData uri="http://schemas.microsoft.com/office/word/2010/wordprocessingShape">
                    <wps:wsp>
                      <wps:cNvPr id="1026" name="大かっこ 5"/>
                      <wps:cNvSpPr/>
                      <wps:spPr>
                        <a:xfrm>
                          <a:off x="0" y="0"/>
                          <a:ext cx="5873750" cy="612140"/>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top:0pt;mso-wrap-distance-right:9pt;mso-wrap-distance-left:9pt;mso-wrap-distance-bottom:0pt;margin-top:4.7pt;margin-left:3.45pt;mso-position-horizontal-relative:text;mso-position-vertical-relative:text;position:absolute;height:48.2pt;width:462.5pt;z-index:2;" o:spid="_x0000_s1026" o:allowincell="t" o:allowoverlap="t" filled="f" stroked="t" strokecolor="#5b9bd5 [3204]"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②参加者や入場者数が市内外から</w:t>
      </w:r>
      <w:r>
        <w:rPr>
          <w:rFonts w:hint="eastAsia" w:ascii="UD デジタル 教科書体 NP-R" w:hAnsi="UD デジタル 教科書体 NP-R" w:eastAsia="UD デジタル 教科書体 NP-R"/>
          <w:color w:val="000000"/>
          <w:kern w:val="1"/>
          <w:sz w:val="24"/>
        </w:rPr>
        <w:t>1,000</w:t>
      </w:r>
      <w:r>
        <w:rPr>
          <w:rFonts w:hint="eastAsia" w:ascii="UD デジタル 教科書体 NP-R" w:hAnsi="UD デジタル 教科書体 NP-R" w:eastAsia="UD デジタル 教科書体 NP-R"/>
          <w:color w:val="000000"/>
          <w:kern w:val="1"/>
          <w:sz w:val="24"/>
        </w:rPr>
        <w:t>人以上見込まれるイベントであるか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27" name="大かっこ 6"/>
                <a:graphic xmlns:a="http://schemas.openxmlformats.org/drawingml/2006/main">
                  <a:graphicData uri="http://schemas.microsoft.com/office/word/2010/wordprocessingShape">
                    <wps:wsp>
                      <wps:cNvPr id="1027" name="大かっこ 6"/>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top:0pt;mso-wrap-distance-right:9pt;mso-wrap-distance-left:9pt;mso-wrap-distance-bottom:0pt;margin-top:0pt;margin-left:0pt;mso-position-horizontal-relative:text;mso-position-vertical-relative:text;position:absolute;height:48.2pt;width:462.5pt;z-index:3;" o:spid="_x0000_s1027"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xml:space="preserve">  </w:t>
      </w:r>
      <w:r>
        <w:rPr>
          <w:rFonts w:hint="eastAsia" w:ascii="UD デジタル 教科書体 NP-R" w:hAnsi="UD デジタル 教科書体 NP-R" w:eastAsia="UD デジタル 教科書体 NP-R"/>
          <w:color w:val="000000"/>
          <w:kern w:val="1"/>
          <w:sz w:val="24"/>
        </w:rPr>
        <w:t>③市内への経済効果が見込めるか（市内飲食事業者及び物販事業者等が参画しているか。また市内・市外の事業者の参加割合はどうか）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4"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28" name="大かっこ 20"/>
                <a:graphic xmlns:a="http://schemas.openxmlformats.org/drawingml/2006/main">
                  <a:graphicData uri="http://schemas.microsoft.com/office/word/2010/wordprocessingShape">
                    <wps:wsp>
                      <wps:cNvPr id="1028" name="大かっこ 20"/>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style="mso-wrap-distance-top:0pt;mso-wrap-distance-right:9pt;mso-wrap-distance-left:9pt;mso-wrap-distance-bottom:0pt;margin-top:0pt;margin-left:0pt;mso-position-horizontal-relative:text;mso-position-vertical-relative:text;position:absolute;height:48.2pt;width:462.5pt;z-index:4;" o:spid="_x0000_s1028"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④本市の特色を活かし、魅力を広く創出・発信する内容であるか（食、もの、</w:t>
      </w: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文化、伝統、人、景観等）</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5"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29" name="大かっこ 21"/>
                <a:graphic xmlns:a="http://schemas.openxmlformats.org/drawingml/2006/main">
                  <a:graphicData uri="http://schemas.microsoft.com/office/word/2010/wordprocessingShape">
                    <wps:wsp>
                      <wps:cNvPr id="1029" name="大かっこ 21"/>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style="mso-wrap-distance-top:0pt;mso-wrap-distance-right:9pt;mso-wrap-distance-left:9pt;mso-wrap-distance-bottom:0pt;margin-top:0pt;margin-left:0pt;mso-position-horizontal-relative:text;mso-position-vertical-relative:text;position:absolute;height:48.2pt;width:462.5pt;z-index:5;" o:spid="_x0000_s1029"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⑤広域に周知できる</w:t>
      </w:r>
      <w:r>
        <w:rPr>
          <w:rFonts w:hint="eastAsia" w:ascii="UD デジタル 教科書体 NP-R" w:hAnsi="UD デジタル 教科書体 NP-R" w:eastAsia="UD デジタル 教科書体 NP-R"/>
          <w:color w:val="000000"/>
          <w:kern w:val="1"/>
          <w:sz w:val="24"/>
        </w:rPr>
        <w:t>PR</w:t>
      </w:r>
      <w:r>
        <w:rPr>
          <w:rFonts w:hint="eastAsia" w:ascii="UD デジタル 教科書体 NP-R" w:hAnsi="UD デジタル 教科書体 NP-R" w:eastAsia="UD デジタル 教科書体 NP-R"/>
          <w:color w:val="000000"/>
          <w:kern w:val="1"/>
          <w:sz w:val="24"/>
        </w:rPr>
        <w:t>方法となっているか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6"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0" name="大かっこ 22"/>
                <a:graphic xmlns:a="http://schemas.openxmlformats.org/drawingml/2006/main">
                  <a:graphicData uri="http://schemas.microsoft.com/office/word/2010/wordprocessingShape">
                    <wps:wsp>
                      <wps:cNvPr id="1030" name="大かっこ 22"/>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style="mso-wrap-distance-top:0pt;mso-wrap-distance-right:9pt;mso-wrap-distance-left:9pt;mso-wrap-distance-bottom:0pt;margin-top:0pt;margin-left:0pt;mso-position-horizontal-relative:text;mso-position-vertical-relative:text;position:absolute;height:48.2pt;width:462.5pt;z-index:6;" o:spid="_x0000_s1030"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w:t>
      </w:r>
    </w:p>
    <w:p>
      <w:pPr>
        <w:pStyle w:val="0"/>
        <w:suppressAutoHyphens w:val="1"/>
        <w:textAlignment w:val="baseline"/>
        <w:rPr>
          <w:rFonts w:hint="default" w:ascii="UD デジタル 教科書体 NP-R" w:hAnsi="UD デジタル 教科書体 NP-R" w:eastAsia="UD デジタル 教科書体 NP-R"/>
          <w:color w:val="000000"/>
          <w:kern w:val="1"/>
          <w:sz w:val="24"/>
        </w:rPr>
      </w:pPr>
    </w:p>
    <w:p>
      <w:pPr>
        <w:pStyle w:val="0"/>
        <w:suppressAutoHyphens w:val="1"/>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■計画性（事業の信頼性）</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①イベントの規模や計画に見合った実施体制となっているか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1" name="大かっこ 23"/>
                <a:graphic xmlns:a="http://schemas.openxmlformats.org/drawingml/2006/main">
                  <a:graphicData uri="http://schemas.microsoft.com/office/word/2010/wordprocessingShape">
                    <wps:wsp>
                      <wps:cNvPr id="1031" name="大かっこ 23"/>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style="mso-wrap-distance-top:0pt;mso-wrap-distance-right:9pt;mso-wrap-distance-left:9pt;mso-wrap-distance-bottom:0pt;margin-top:0pt;margin-left:0pt;mso-position-horizontal-relative:text;mso-position-vertical-relative:text;position:absolute;height:48.2pt;width:462.5pt;z-index:7;" o:spid="_x0000_s1031"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②予算算定、資金計画は妥当であるか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8"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2" name="大かっこ 24"/>
                <a:graphic xmlns:a="http://schemas.openxmlformats.org/drawingml/2006/main">
                  <a:graphicData uri="http://schemas.microsoft.com/office/word/2010/wordprocessingShape">
                    <wps:wsp>
                      <wps:cNvPr id="1032" name="大かっこ 24"/>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style="mso-wrap-distance-top:0pt;mso-wrap-distance-right:9pt;mso-wrap-distance-left:9pt;mso-wrap-distance-bottom:0pt;margin-top:0pt;margin-left:0pt;mso-position-horizontal-relative:text;mso-position-vertical-relative:text;position:absolute;height:48.2pt;width:462.5pt;z-index:8;" o:spid="_x0000_s1032"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③事業計画に無理がなく、事業目的を達成できるものであるか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9"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3" name="大かっこ 25"/>
                <a:graphic xmlns:a="http://schemas.openxmlformats.org/drawingml/2006/main">
                  <a:graphicData uri="http://schemas.microsoft.com/office/word/2010/wordprocessingShape">
                    <wps:wsp>
                      <wps:cNvPr id="1033" name="大かっこ 25"/>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style="mso-wrap-distance-top:0pt;mso-wrap-distance-right:9pt;mso-wrap-distance-left:9pt;mso-wrap-distance-bottom:0pt;margin-top:0pt;margin-left:0pt;mso-position-horizontal-relative:text;mso-position-vertical-relative:text;position:absolute;height:48.2pt;width:462.5pt;z-index:9;" o:spid="_x0000_s1033"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■新規性、独自性（どちらかに記載）</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　①これまでにない、新たな発想のイベントであるか</w:t>
      </w: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10"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4" name="大かっこ 26"/>
                <a:graphic xmlns:a="http://schemas.openxmlformats.org/drawingml/2006/main">
                  <a:graphicData uri="http://schemas.microsoft.com/office/word/2010/wordprocessingShape">
                    <wps:wsp>
                      <wps:cNvPr id="1034" name="大かっこ 26"/>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style="mso-wrap-distance-top:0pt;mso-wrap-distance-right:9pt;mso-wrap-distance-left:9pt;mso-wrap-distance-bottom:0pt;margin-top:0pt;margin-left:0pt;mso-position-horizontal-relative:text;mso-position-vertical-relative:text;position:absolute;height:48.2pt;width:462.5pt;z-index:10;" o:spid="_x0000_s1034"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②既存イベント等については、過去の開催内容を見直し、独自性を高めるための工夫や費用対効果を上げる工夫が行われているか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11"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5" name="大かっこ 27"/>
                <a:graphic xmlns:a="http://schemas.openxmlformats.org/drawingml/2006/main">
                  <a:graphicData uri="http://schemas.microsoft.com/office/word/2010/wordprocessingShape">
                    <wps:wsp>
                      <wps:cNvPr id="1035" name="大かっこ 27"/>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style="mso-wrap-distance-top:0pt;mso-wrap-distance-right:9pt;mso-wrap-distance-left:9pt;mso-wrap-distance-bottom:0pt;margin-top:0pt;margin-left:0pt;mso-position-horizontal-relative:text;mso-position-vertical-relative:text;position:absolute;height:48.2pt;width:462.5pt;z-index:11;" o:spid="_x0000_s1035"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■リスクマネジメント、地域等への配慮</w:t>
      </w: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①イベント保険への加入や交通警備体制</w:t>
      </w:r>
      <w:r>
        <w:rPr>
          <w:rFonts w:hint="eastAsia" w:ascii="UD デジタル 教科書体 NP-R" w:hAnsi="UD デジタル 教科書体 NP-R" w:eastAsia="UD デジタル 教科書体 NP-R"/>
          <w:color w:val="000000"/>
          <w:kern w:val="1"/>
          <w:sz w:val="24"/>
        </w:rPr>
        <w:t>(</w:t>
      </w:r>
      <w:r>
        <w:rPr>
          <w:rFonts w:hint="eastAsia" w:ascii="UD デジタル 教科書体 NP-R" w:hAnsi="UD デジタル 教科書体 NP-R" w:eastAsia="UD デジタル 教科書体 NP-R"/>
          <w:color w:val="000000"/>
          <w:kern w:val="1"/>
          <w:sz w:val="24"/>
        </w:rPr>
        <w:t>交通規制含む</w:t>
      </w:r>
      <w:r>
        <w:rPr>
          <w:rFonts w:hint="eastAsia" w:ascii="UD デジタル 教科書体 NP-R" w:hAnsi="UD デジタル 教科書体 NP-R" w:eastAsia="UD デジタル 教科書体 NP-R"/>
          <w:color w:val="000000"/>
          <w:kern w:val="1"/>
          <w:sz w:val="24"/>
        </w:rPr>
        <w:t>)</w:t>
      </w:r>
      <w:r>
        <w:rPr>
          <w:rFonts w:hint="eastAsia" w:ascii="UD デジタル 教科書体 NP-R" w:hAnsi="UD デジタル 教科書体 NP-R" w:eastAsia="UD デジタル 教科書体 NP-R"/>
          <w:color w:val="000000"/>
          <w:kern w:val="1"/>
          <w:sz w:val="24"/>
        </w:rPr>
        <w:t>など、安全性に配慮さ</w:t>
      </w:r>
    </w:p>
    <w:p>
      <w:pPr>
        <w:pStyle w:val="0"/>
        <w:suppressAutoHyphens w:val="1"/>
        <w:spacing w:line="320" w:lineRule="exact"/>
        <w:ind w:left="210" w:leftChars="100"/>
        <w:textAlignment w:val="baseline"/>
        <w:rPr>
          <w:rFonts w:hint="default" w:ascii="UD デジタル 教科書体 NP-R" w:hAnsi="UD デジタル 教科書体 NP-R" w:eastAsia="UD デジタル 教科書体 NP-R"/>
          <w:color w:val="000000"/>
          <w:sz w:val="24"/>
        </w:rPr>
      </w:pPr>
      <w:r>
        <w:rPr>
          <w:rFonts w:hint="eastAsia" w:ascii="UD デジタル 教科書体 NP-R" w:hAnsi="UD デジタル 教科書体 NP-R" w:eastAsia="UD デジタル 教科書体 NP-R"/>
          <w:color w:val="000000"/>
          <w:kern w:val="1"/>
          <w:sz w:val="24"/>
        </w:rPr>
        <w:t>れているか</w:t>
      </w:r>
      <w:r>
        <w:rPr>
          <w:rFonts w:hint="eastAsia" w:ascii="UD デジタル 教科書体 NP-R" w:hAnsi="UD デジタル 教科書体 NP-R" w:eastAsia="UD デジタル 教科書体 NP-R"/>
          <w:color w:val="000000"/>
          <w:sz w:val="24"/>
        </w:rPr>
        <w:t>（荒天中止となるようなイベント場合は、その対応が考えられているか）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12"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6" name="大かっこ 28"/>
                <a:graphic xmlns:a="http://schemas.openxmlformats.org/drawingml/2006/main">
                  <a:graphicData uri="http://schemas.microsoft.com/office/word/2010/wordprocessingShape">
                    <wps:wsp>
                      <wps:cNvPr id="1036" name="大かっこ 28"/>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style="mso-wrap-distance-top:0pt;mso-wrap-distance-right:9pt;mso-wrap-distance-left:9pt;mso-wrap-distance-bottom:0pt;margin-top:0pt;margin-left:0pt;mso-position-horizontal-relative:text;mso-position-vertical-relative:text;position:absolute;height:48.2pt;width:462.5pt;z-index:12;" o:spid="_x0000_s1036"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②イベントの規模に応じた駐車場数の確保ができているか</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13" behindDoc="0" locked="0" layoutInCell="1" hidden="0" allowOverlap="1">
                <wp:simplePos x="0" y="0"/>
                <wp:positionH relativeFrom="column">
                  <wp:posOffset>15875</wp:posOffset>
                </wp:positionH>
                <wp:positionV relativeFrom="paragraph">
                  <wp:posOffset>17780</wp:posOffset>
                </wp:positionV>
                <wp:extent cx="5873750" cy="612140"/>
                <wp:effectExtent l="635" t="635" r="29845" b="10795"/>
                <wp:wrapNone/>
                <wp:docPr id="1037" name="大かっこ 30"/>
                <a:graphic xmlns:a="http://schemas.openxmlformats.org/drawingml/2006/main">
                  <a:graphicData uri="http://schemas.microsoft.com/office/word/2010/wordprocessingShape">
                    <wps:wsp>
                      <wps:cNvPr id="1037" name="大かっこ 30"/>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style="mso-wrap-distance-top:0pt;mso-wrap-distance-right:9pt;mso-wrap-distance-left:9pt;mso-wrap-distance-bottom:0pt;margin-top:1.4pt;margin-left:1.25pt;mso-position-horizontal-relative:text;mso-position-vertical-relative:text;position:absolute;height:48.2pt;width:462.5pt;z-index:13;" o:spid="_x0000_s1037"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③地域への迷惑とならないよう、事前の調整がされているか（地権者、所有者、</w:t>
      </w: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著作権等の権利者の了解を含む）</w:t>
      </w:r>
    </w:p>
    <w:p>
      <w:pPr>
        <w:pStyle w:val="0"/>
        <w:suppressAutoHyphens w:val="1"/>
        <w:spacing w:line="320" w:lineRule="exact"/>
        <w:ind w:firstLine="240" w:firstLineChars="100"/>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mc:AlternateContent>
          <mc:Choice Requires="wps">
            <w:drawing>
              <wp:anchor distT="0" distB="0" distL="114300" distR="114300" simplePos="0" relativeHeight="14" behindDoc="0" locked="0" layoutInCell="1" hidden="0" allowOverlap="1">
                <wp:simplePos x="0" y="0"/>
                <wp:positionH relativeFrom="column">
                  <wp:posOffset>0</wp:posOffset>
                </wp:positionH>
                <wp:positionV relativeFrom="paragraph">
                  <wp:posOffset>0</wp:posOffset>
                </wp:positionV>
                <wp:extent cx="5873750" cy="612140"/>
                <wp:effectExtent l="635" t="635" r="29845" b="10795"/>
                <wp:wrapNone/>
                <wp:docPr id="1038" name="大かっこ 31"/>
                <a:graphic xmlns:a="http://schemas.openxmlformats.org/drawingml/2006/main">
                  <a:graphicData uri="http://schemas.microsoft.com/office/word/2010/wordprocessingShape">
                    <wps:wsp>
                      <wps:cNvPr id="1038" name="大かっこ 31"/>
                      <wps:cNvSpPr/>
                      <wps:spPr>
                        <a:xfrm>
                          <a:off x="0" y="0"/>
                          <a:ext cx="5873750" cy="612140"/>
                        </a:xfrm>
                        <a:prstGeom prst="bracketPair">
                          <a:avLst/>
                        </a:prstGeom>
                        <a:noFill/>
                        <a:ln w="6350" cap="flat" cmpd="sng" algn="ctr">
                          <a:solidFill>
                            <a:srgbClr val="5B9BD5"/>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style="mso-wrap-distance-top:0pt;mso-wrap-distance-right:9pt;mso-wrap-distance-left:9pt;mso-wrap-distance-bottom:0pt;margin-top:0pt;margin-left:0pt;mso-position-horizontal-relative:text;mso-position-vertical-relative:text;position:absolute;height:48.2pt;width:462.5pt;z-index:14;" o:spid="_x0000_s1038" o:allowincell="t" o:allowoverlap="t" filled="f" stroked="t" strokecolor="#5b9bd5"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bookmarkStart w:id="0" w:name="_GoBack"/>
      <w:bookmarkEnd w:id="0"/>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widowControl w:val="1"/>
        <w:jc w:val="left"/>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jc w:val="lef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第４号様式</w:t>
      </w:r>
    </w:p>
    <w:p>
      <w:pPr>
        <w:pStyle w:val="0"/>
        <w:suppressAutoHyphens w:val="1"/>
        <w:spacing w:line="320" w:lineRule="exact"/>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収支予算書</w:t>
      </w: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１　収入</w:t>
      </w:r>
    </w:p>
    <w:tbl>
      <w:tblPr>
        <w:tblStyle w:val="24"/>
        <w:tblW w:w="8617" w:type="dxa"/>
        <w:tblInd w:w="103" w:type="dxa"/>
        <w:tblLayout w:type="fixed"/>
        <w:tblLook w:firstRow="1" w:lastRow="0" w:firstColumn="1" w:lastColumn="0" w:noHBand="0" w:noVBand="1" w:val="04A0"/>
      </w:tblPr>
      <w:tblGrid>
        <w:gridCol w:w="2312"/>
        <w:gridCol w:w="1892"/>
        <w:gridCol w:w="2102"/>
        <w:gridCol w:w="2311"/>
      </w:tblGrid>
      <w:tr>
        <w:trPr>
          <w:trHeight w:val="450" w:hRule="atLeast"/>
        </w:trPr>
        <w:tc>
          <w:tcPr>
            <w:tcW w:w="231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区分</w:t>
            </w:r>
          </w:p>
        </w:tc>
        <w:tc>
          <w:tcPr>
            <w:tcW w:w="189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内訳</w:t>
            </w:r>
          </w:p>
        </w:tc>
        <w:tc>
          <w:tcPr>
            <w:tcW w:w="210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金額（千円）</w:t>
            </w:r>
          </w:p>
        </w:tc>
        <w:tc>
          <w:tcPr>
            <w:tcW w:w="2311"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備考</w:t>
            </w:r>
          </w:p>
        </w:tc>
      </w:tr>
      <w:tr>
        <w:trPr>
          <w:trHeight w:val="450" w:hRule="atLeast"/>
        </w:trPr>
        <w:tc>
          <w:tcPr>
            <w:tcW w:w="231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市補助金</w:t>
            </w:r>
          </w:p>
        </w:tc>
        <w:tc>
          <w:tcPr>
            <w:tcW w:w="189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0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11"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450" w:hRule="atLeast"/>
        </w:trPr>
        <w:tc>
          <w:tcPr>
            <w:tcW w:w="231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出店料・参加料</w:t>
            </w:r>
          </w:p>
        </w:tc>
        <w:tc>
          <w:tcPr>
            <w:tcW w:w="189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0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11"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450" w:hRule="atLeast"/>
        </w:trPr>
        <w:tc>
          <w:tcPr>
            <w:tcW w:w="231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協賛金</w:t>
            </w:r>
          </w:p>
        </w:tc>
        <w:tc>
          <w:tcPr>
            <w:tcW w:w="189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0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11"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450" w:hRule="atLeast"/>
        </w:trPr>
        <w:tc>
          <w:tcPr>
            <w:tcW w:w="231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自己資金</w:t>
            </w:r>
          </w:p>
        </w:tc>
        <w:tc>
          <w:tcPr>
            <w:tcW w:w="189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0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11"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450" w:hRule="atLeast"/>
        </w:trPr>
        <w:tc>
          <w:tcPr>
            <w:tcW w:w="4204" w:type="dxa"/>
            <w:gridSpan w:val="2"/>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4"/>
              </w:rPr>
              <w:t>合計</w:t>
            </w:r>
          </w:p>
        </w:tc>
        <w:tc>
          <w:tcPr>
            <w:tcW w:w="2102"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11"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bl>
    <w:p>
      <w:pPr>
        <w:pStyle w:val="0"/>
        <w:suppressAutoHyphens w:val="1"/>
        <w:textAlignment w:val="baseline"/>
        <w:rPr>
          <w:rFonts w:hint="default" w:ascii="UD デジタル 教科書体 NP-R" w:hAnsi="UD デジタル 教科書体 NP-R" w:eastAsia="UD デジタル 教科書体 NP-R"/>
          <w:color w:val="000000"/>
          <w:kern w:val="1"/>
          <w:sz w:val="22"/>
        </w:rPr>
      </w:pPr>
    </w:p>
    <w:p>
      <w:pPr>
        <w:pStyle w:val="0"/>
        <w:suppressAutoHyphens w:val="1"/>
        <w:textAlignment w:val="baseline"/>
        <w:rPr>
          <w:rFonts w:hint="default" w:ascii="UD デジタル 教科書体 NP-R" w:hAnsi="UD デジタル 教科書体 NP-R" w:eastAsia="UD デジタル 教科書体 NP-R"/>
          <w:color w:val="000000"/>
          <w:kern w:val="1"/>
          <w:sz w:val="22"/>
        </w:rPr>
      </w:pPr>
    </w:p>
    <w:p>
      <w:pPr>
        <w:pStyle w:val="0"/>
        <w:suppressAutoHyphens w:val="1"/>
        <w:spacing w:line="320" w:lineRule="exact"/>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２　支出</w:t>
      </w:r>
    </w:p>
    <w:tbl>
      <w:tblPr>
        <w:tblStyle w:val="24"/>
        <w:tblW w:w="8617" w:type="dxa"/>
        <w:tblInd w:w="103" w:type="dxa"/>
        <w:tblLayout w:type="fixed"/>
        <w:tblLook w:firstRow="1" w:lastRow="0" w:firstColumn="1" w:lastColumn="0" w:noHBand="0" w:noVBand="1" w:val="04A0"/>
      </w:tblPr>
      <w:tblGrid>
        <w:gridCol w:w="634"/>
        <w:gridCol w:w="1682"/>
        <w:gridCol w:w="1891"/>
        <w:gridCol w:w="2100"/>
        <w:gridCol w:w="2310"/>
      </w:tblGrid>
      <w:tr>
        <w:trPr>
          <w:trHeight w:val="450" w:hRule="atLeast"/>
        </w:trPr>
        <w:tc>
          <w:tcPr>
            <w:tcW w:w="2376" w:type="dxa"/>
            <w:gridSpan w:val="2"/>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区分</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内訳</w:t>
            </w: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金額（千円）</w:t>
            </w: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4"/>
              </w:rPr>
            </w:pPr>
            <w:r>
              <w:rPr>
                <w:rFonts w:hint="eastAsia" w:ascii="UD デジタル 教科書体 NP-R" w:hAnsi="UD デジタル 教科書体 NP-R" w:eastAsia="UD デジタル 教科書体 NP-R"/>
                <w:color w:val="000000"/>
                <w:kern w:val="1"/>
                <w:sz w:val="24"/>
              </w:rPr>
              <w:t>備考</w:t>
            </w:r>
          </w:p>
        </w:tc>
      </w:tr>
      <w:tr>
        <w:trPr>
          <w:trHeight w:val="715" w:hRule="atLeast"/>
        </w:trPr>
        <w:tc>
          <w:tcPr>
            <w:tcW w:w="648" w:type="dxa"/>
            <w:vMerge w:val="restart"/>
            <w:textDirection w:val="tbRlV"/>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補助対象経費</w:t>
            </w: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人件費</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15" w:hRule="atLeast"/>
        </w:trPr>
        <w:tc>
          <w:tcPr>
            <w:tcW w:w="648" w:type="dxa"/>
            <w:vMerge w:val="continue"/>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報償費</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15" w:hRule="atLeast"/>
        </w:trPr>
        <w:tc>
          <w:tcPr>
            <w:tcW w:w="648" w:type="dxa"/>
            <w:vMerge w:val="continue"/>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旅費</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15" w:hRule="atLeast"/>
        </w:trPr>
        <w:tc>
          <w:tcPr>
            <w:tcW w:w="648" w:type="dxa"/>
            <w:vMerge w:val="continue"/>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需用費</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15" w:hRule="atLeast"/>
        </w:trPr>
        <w:tc>
          <w:tcPr>
            <w:tcW w:w="648" w:type="dxa"/>
            <w:vMerge w:val="continue"/>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役務費</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15" w:hRule="atLeast"/>
        </w:trPr>
        <w:tc>
          <w:tcPr>
            <w:tcW w:w="648" w:type="dxa"/>
            <w:vMerge w:val="continue"/>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委託料</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15" w:hRule="atLeast"/>
        </w:trPr>
        <w:tc>
          <w:tcPr>
            <w:tcW w:w="648" w:type="dxa"/>
            <w:vMerge w:val="continue"/>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使用料及び</w:t>
            </w:r>
          </w:p>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賃借料</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15" w:hRule="atLeast"/>
        </w:trPr>
        <w:tc>
          <w:tcPr>
            <w:tcW w:w="648" w:type="dxa"/>
            <w:vMerge w:val="continue"/>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1728"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その他</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703" w:hRule="atLeast"/>
        </w:trPr>
        <w:tc>
          <w:tcPr>
            <w:tcW w:w="2376" w:type="dxa"/>
            <w:gridSpan w:val="2"/>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2"/>
              </w:rPr>
              <w:t>補助対象外経費</w:t>
            </w:r>
          </w:p>
        </w:tc>
        <w:tc>
          <w:tcPr>
            <w:tcW w:w="1944"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160"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jc w:val="center"/>
              <w:textAlignment w:val="baseline"/>
              <w:rPr>
                <w:rFonts w:hint="default" w:ascii="UD デジタル 教科書体 NP-R" w:hAnsi="UD デジタル 教科書体 NP-R" w:eastAsia="UD デジタル 教科書体 NP-R"/>
                <w:color w:val="000000"/>
                <w:kern w:val="1"/>
                <w:sz w:val="22"/>
              </w:rPr>
            </w:pPr>
          </w:p>
        </w:tc>
      </w:tr>
      <w:tr>
        <w:trPr>
          <w:trHeight w:val="593" w:hRule="atLeast"/>
        </w:trPr>
        <w:tc>
          <w:tcPr>
            <w:tcW w:w="4320" w:type="dxa"/>
            <w:gridSpan w:val="3"/>
            <w:vAlign w:val="center"/>
          </w:tcPr>
          <w:p>
            <w:pPr>
              <w:pStyle w:val="0"/>
              <w:suppressAutoHyphens w:val="1"/>
              <w:spacing w:line="320" w:lineRule="atLeast"/>
              <w:jc w:val="center"/>
              <w:textAlignment w:val="baseline"/>
              <w:rPr>
                <w:rFonts w:hint="default" w:ascii="UD デジタル 教科書体 NP-R" w:hAnsi="UD デジタル 教科書体 NP-R" w:eastAsia="UD デジタル 教科書体 NP-R"/>
                <w:color w:val="000000"/>
                <w:kern w:val="1"/>
                <w:sz w:val="22"/>
              </w:rPr>
            </w:pPr>
            <w:r>
              <w:rPr>
                <w:rFonts w:hint="eastAsia" w:ascii="UD デジタル 教科書体 NP-R" w:hAnsi="UD デジタル 教科書体 NP-R" w:eastAsia="UD デジタル 教科書体 NP-R"/>
                <w:color w:val="000000"/>
                <w:kern w:val="1"/>
                <w:sz w:val="24"/>
              </w:rPr>
              <w:t>合計</w:t>
            </w:r>
          </w:p>
        </w:tc>
        <w:tc>
          <w:tcPr>
            <w:tcW w:w="2160" w:type="dxa"/>
            <w:vAlign w:val="center"/>
          </w:tcPr>
          <w:p>
            <w:pPr>
              <w:pStyle w:val="0"/>
              <w:suppressAutoHyphens w:val="1"/>
              <w:spacing w:line="320" w:lineRule="atLeast"/>
              <w:jc w:val="center"/>
              <w:textAlignment w:val="baseline"/>
              <w:rPr>
                <w:rFonts w:hint="default" w:ascii="UD デジタル 教科書体 NP-R" w:hAnsi="UD デジタル 教科書体 NP-R" w:eastAsia="UD デジタル 教科書体 NP-R"/>
                <w:color w:val="000000"/>
                <w:kern w:val="1"/>
                <w:sz w:val="22"/>
              </w:rPr>
            </w:pPr>
          </w:p>
        </w:tc>
        <w:tc>
          <w:tcPr>
            <w:tcW w:w="2376" w:type="dxa"/>
            <w:vAlign w:val="center"/>
          </w:tcPr>
          <w:p>
            <w:pPr>
              <w:pStyle w:val="0"/>
              <w:suppressAutoHyphens w:val="1"/>
              <w:spacing w:line="320" w:lineRule="atLeast"/>
              <w:jc w:val="center"/>
              <w:textAlignment w:val="baseline"/>
              <w:rPr>
                <w:rFonts w:hint="default" w:ascii="UD デジタル 教科書体 NP-R" w:hAnsi="UD デジタル 教科書体 NP-R" w:eastAsia="UD デジタル 教科書体 NP-R"/>
                <w:color w:val="000000"/>
                <w:kern w:val="1"/>
                <w:sz w:val="22"/>
              </w:rPr>
            </w:pPr>
          </w:p>
        </w:tc>
      </w:tr>
    </w:tbl>
    <w:p>
      <w:pPr>
        <w:pStyle w:val="0"/>
        <w:suppressAutoHyphens w:val="1"/>
        <w:textAlignment w:val="baseline"/>
        <w:rPr>
          <w:rFonts w:hint="default" w:ascii="UD デジタル 教科書体 NP-R" w:hAnsi="UD デジタル 教科書体 NP-R" w:eastAsia="UD デジタル 教科書体 NP-R"/>
          <w:color w:val="000000"/>
          <w:kern w:val="1"/>
          <w:sz w:val="22"/>
        </w:rPr>
      </w:pPr>
    </w:p>
    <w:p>
      <w:pPr>
        <w:pStyle w:val="0"/>
        <w:suppressAutoHyphens w:val="1"/>
        <w:textAlignment w:val="baseline"/>
        <w:rPr>
          <w:rFonts w:hint="default" w:ascii="UD デジタル 教科書体 NP-R" w:hAnsi="UD デジタル 教科書体 NP-R" w:eastAsia="UD デジタル 教科書体 NP-R"/>
          <w:color w:val="000000"/>
          <w:kern w:val="1"/>
          <w:sz w:val="22"/>
        </w:rPr>
      </w:pPr>
    </w:p>
    <w:p>
      <w:pPr>
        <w:pStyle w:val="0"/>
        <w:suppressAutoHyphens w:val="1"/>
        <w:textAlignment w:val="baseline"/>
        <w:rPr>
          <w:rFonts w:hint="default" w:ascii="UD デジタル 教科書体 NP-R" w:hAnsi="UD デジタル 教科書体 NP-R" w:eastAsia="UD デジタル 教科書体 NP-R"/>
          <w:color w:val="000000"/>
          <w:kern w:val="1"/>
          <w:sz w:val="22"/>
        </w:rPr>
      </w:pPr>
    </w:p>
    <w:sectPr>
      <w:pgSz w:w="11906" w:h="16838"/>
      <w:pgMar w:top="1077" w:right="1588" w:bottom="1077"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Light List"/>
    <w:basedOn w:val="11"/>
    <w:next w:val="23"/>
    <w:link w:val="0"/>
    <w:uiPriority w:val="0"/>
    <w:rPr>
      <w:kern w:val="0"/>
      <w:sz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24">
    <w:name w:val="Table Grid"/>
    <w:basedOn w:val="11"/>
    <w:next w:val="24"/>
    <w:link w:val="0"/>
    <w:uiPriority w:val="0"/>
    <w:rPr>
      <w:rFonts w:ascii="Times New Roman" w:hAnsi="Times New Roman"/>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6</Pages>
  <Words>5</Words>
  <Characters>1348</Characters>
  <Application>JUST Note</Application>
  <Lines>2181</Lines>
  <Paragraphs>109</Paragraphs>
  <CharactersWithSpaces>1518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131シティセールス課食のまち・シティセールス係</dc:creator>
  <cp:lastModifiedBy>大竹 佳代</cp:lastModifiedBy>
  <cp:lastPrinted>2024-03-01T07:16:00Z</cp:lastPrinted>
  <dcterms:created xsi:type="dcterms:W3CDTF">2024-04-12T08:50:00Z</dcterms:created>
  <dcterms:modified xsi:type="dcterms:W3CDTF">2024-04-14T00:39:50Z</dcterms:modified>
  <cp:revision>5</cp:revision>
</cp:coreProperties>
</file>