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6F" w:rsidRPr="00913AC2" w:rsidRDefault="00BC0B6F" w:rsidP="005737C9">
      <w:pPr>
        <w:jc w:val="center"/>
        <w:rPr>
          <w:rFonts w:ascii="ＭＳ ゴシック" w:eastAsia="ＭＳ ゴシック" w:hAnsi="ＭＳ ゴシック"/>
          <w:b/>
          <w:w w:val="150"/>
          <w:sz w:val="24"/>
        </w:rPr>
      </w:pPr>
      <w:r w:rsidRPr="00913AC2">
        <w:rPr>
          <w:rFonts w:ascii="ＭＳ ゴシック" w:eastAsia="ＭＳ ゴシック" w:hAnsi="ＭＳ ゴシック" w:hint="eastAsia"/>
          <w:b/>
          <w:w w:val="150"/>
          <w:sz w:val="24"/>
        </w:rPr>
        <w:t>特定事業所集中減算に係るＱ＆Ａ</w:t>
      </w:r>
      <w:bookmarkStart w:id="0" w:name="_GoBack"/>
      <w:bookmarkEnd w:id="0"/>
    </w:p>
    <w:p w:rsidR="00D653F8" w:rsidRPr="00913AC2" w:rsidRDefault="00D653F8" w:rsidP="005737C9">
      <w:pPr>
        <w:jc w:val="center"/>
        <w:rPr>
          <w:rFonts w:ascii="ＭＳ ゴシック" w:eastAsia="ＭＳ ゴシック" w:hAnsi="ＭＳ ゴシック"/>
          <w:b/>
          <w:w w:val="150"/>
          <w:sz w:val="24"/>
        </w:rPr>
      </w:pPr>
    </w:p>
    <w:p w:rsidR="001E67D9" w:rsidRPr="00913AC2" w:rsidRDefault="001E67D9" w:rsidP="001E67D9">
      <w:pPr>
        <w:rPr>
          <w:rFonts w:ascii="HGP創英角ｺﾞｼｯｸUB" w:eastAsia="HGP創英角ｺﾞｼｯｸUB" w:hAnsi="ＭＳ ゴシック"/>
          <w:sz w:val="24"/>
        </w:rPr>
      </w:pPr>
      <w:r w:rsidRPr="00913AC2">
        <w:rPr>
          <w:rFonts w:ascii="HGP創英角ｺﾞｼｯｸUB" w:eastAsia="HGP創英角ｺﾞｼｯｸUB" w:hAnsi="ＭＳ ゴシック" w:hint="eastAsia"/>
          <w:sz w:val="24"/>
        </w:rPr>
        <w:t>《書類提出関係》</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913AC2" w:rsidRPr="00913AC2" w:rsidTr="001E67D9">
        <w:trPr>
          <w:trHeight w:val="303"/>
        </w:trPr>
        <w:tc>
          <w:tcPr>
            <w:tcW w:w="9180" w:type="dxa"/>
            <w:tcBorders>
              <w:top w:val="double" w:sz="4" w:space="0" w:color="auto"/>
              <w:left w:val="double" w:sz="4" w:space="0" w:color="auto"/>
              <w:bottom w:val="double" w:sz="4" w:space="0" w:color="auto"/>
              <w:right w:val="double" w:sz="4" w:space="0" w:color="auto"/>
            </w:tcBorders>
          </w:tcPr>
          <w:p w:rsidR="000630DF" w:rsidRPr="00913AC2" w:rsidRDefault="00142833" w:rsidP="00175136">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①判定結果が８０％を超えた場合で、正当な理由がある場合でも、</w:t>
            </w:r>
            <w:r w:rsidR="001E67D9" w:rsidRPr="00913AC2">
              <w:rPr>
                <w:rFonts w:ascii="ＭＳ ゴシック" w:eastAsia="ＭＳ ゴシック" w:hAnsi="ＭＳ ゴシック" w:hint="eastAsia"/>
                <w:sz w:val="22"/>
                <w:szCs w:val="22"/>
              </w:rPr>
              <w:t>書類提出は必要か？</w:t>
            </w:r>
          </w:p>
        </w:tc>
      </w:tr>
    </w:tbl>
    <w:p w:rsidR="001E67D9" w:rsidRPr="00913AC2" w:rsidRDefault="001E67D9" w:rsidP="001E67D9">
      <w:pPr>
        <w:rPr>
          <w:rFonts w:ascii="HG丸ｺﾞｼｯｸM-PRO" w:eastAsia="HG丸ｺﾞｼｯｸM-PRO" w:hAnsi="ＭＳ ゴシック"/>
          <w:szCs w:val="21"/>
        </w:rPr>
      </w:pPr>
      <w:r w:rsidRPr="00913AC2">
        <w:rPr>
          <w:rFonts w:ascii="ＭＳ ゴシック" w:eastAsia="ＭＳ ゴシック" w:hAnsi="ＭＳ ゴシック" w:hint="eastAsia"/>
          <w:sz w:val="22"/>
          <w:szCs w:val="22"/>
        </w:rPr>
        <w:t>→</w:t>
      </w:r>
      <w:r w:rsidR="00DE1DE6" w:rsidRPr="00913AC2">
        <w:rPr>
          <w:rFonts w:ascii="ＭＳ ゴシック" w:eastAsia="ＭＳ ゴシック" w:hAnsi="ＭＳ ゴシック" w:hint="eastAsia"/>
          <w:sz w:val="22"/>
          <w:szCs w:val="22"/>
        </w:rPr>
        <w:t xml:space="preserve">　</w:t>
      </w:r>
      <w:r w:rsidR="00142833">
        <w:rPr>
          <w:rFonts w:ascii="HG丸ｺﾞｼｯｸM-PRO" w:eastAsia="HG丸ｺﾞｼｯｸM-PRO" w:hAnsi="ＭＳ ゴシック" w:hint="eastAsia"/>
          <w:szCs w:val="21"/>
        </w:rPr>
        <w:t>必要です。さらに、提出書類は事業所において、</w:t>
      </w:r>
      <w:r w:rsidRPr="00913AC2">
        <w:rPr>
          <w:rFonts w:ascii="HG丸ｺﾞｼｯｸM-PRO" w:eastAsia="HG丸ｺﾞｼｯｸM-PRO" w:hAnsi="ＭＳ ゴシック" w:hint="eastAsia"/>
          <w:szCs w:val="21"/>
        </w:rPr>
        <w:t>５年間保存する必要があります。</w:t>
      </w:r>
    </w:p>
    <w:p w:rsidR="001E67D9" w:rsidRPr="00913AC2" w:rsidRDefault="00142833" w:rsidP="00DE1DE6">
      <w:pPr>
        <w:ind w:leftChars="100" w:left="210"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なお、判定結果が８０％を超えない場合は、提出は不要ですが、判定様式及び計算根拠等の資料は、</w:t>
      </w:r>
      <w:r w:rsidR="001E67D9" w:rsidRPr="00913AC2">
        <w:rPr>
          <w:rFonts w:ascii="HG丸ｺﾞｼｯｸM-PRO" w:eastAsia="HG丸ｺﾞｼｯｸM-PRO" w:hAnsi="ＭＳ ゴシック" w:hint="eastAsia"/>
          <w:szCs w:val="21"/>
        </w:rPr>
        <w:t>事業所において５年間保存する必要があります。</w:t>
      </w:r>
    </w:p>
    <w:p w:rsidR="001E67D9" w:rsidRPr="00142833" w:rsidRDefault="001E67D9" w:rsidP="001E67D9">
      <w:pPr>
        <w:rPr>
          <w:rFonts w:ascii="HG丸ｺﾞｼｯｸM-PRO" w:eastAsia="HG丸ｺﾞｼｯｸM-PRO" w:hAnsi="ＭＳ ゴシック"/>
          <w:sz w:val="22"/>
          <w:szCs w:val="22"/>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1E67D9">
        <w:trPr>
          <w:trHeight w:val="480"/>
        </w:trPr>
        <w:tc>
          <w:tcPr>
            <w:tcW w:w="9180" w:type="dxa"/>
          </w:tcPr>
          <w:p w:rsidR="001E67D9" w:rsidRPr="00913AC2" w:rsidRDefault="00175136" w:rsidP="001E67D9">
            <w:pPr>
              <w:rPr>
                <w:rFonts w:ascii="ＭＳ ゴシック" w:eastAsia="ＭＳ ゴシック" w:hAnsi="ＭＳ ゴシック"/>
                <w:szCs w:val="21"/>
              </w:rPr>
            </w:pPr>
            <w:r w:rsidRPr="00913AC2">
              <w:rPr>
                <w:rFonts w:ascii="ＭＳ ゴシック" w:eastAsia="ＭＳ ゴシック" w:hAnsi="ＭＳ ゴシック" w:hint="eastAsia"/>
                <w:szCs w:val="21"/>
              </w:rPr>
              <w:t>②</w:t>
            </w:r>
            <w:r w:rsidR="00142833">
              <w:rPr>
                <w:rFonts w:ascii="ＭＳ ゴシック" w:eastAsia="ＭＳ ゴシック" w:hAnsi="ＭＳ ゴシック" w:hint="eastAsia"/>
                <w:szCs w:val="21"/>
              </w:rPr>
              <w:t>現在、事業を休止中であるが、</w:t>
            </w:r>
            <w:r w:rsidR="001E67D9" w:rsidRPr="00913AC2">
              <w:rPr>
                <w:rFonts w:ascii="ＭＳ ゴシック" w:eastAsia="ＭＳ ゴシック" w:hAnsi="ＭＳ ゴシック" w:hint="eastAsia"/>
                <w:szCs w:val="21"/>
              </w:rPr>
              <w:t>判定をする必要があるのか。</w:t>
            </w:r>
          </w:p>
        </w:tc>
      </w:tr>
    </w:tbl>
    <w:p w:rsidR="001E67D9" w:rsidRPr="00913AC2" w:rsidRDefault="001E67D9" w:rsidP="001E67D9">
      <w:pPr>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w:t>
      </w:r>
      <w:r w:rsidR="00DE1DE6" w:rsidRPr="00913AC2">
        <w:rPr>
          <w:rFonts w:ascii="HG丸ｺﾞｼｯｸM-PRO" w:eastAsia="HG丸ｺﾞｼｯｸM-PRO" w:hAnsi="ＭＳ ゴシック" w:hint="eastAsia"/>
          <w:szCs w:val="21"/>
        </w:rPr>
        <w:t xml:space="preserve">　</w:t>
      </w:r>
      <w:r w:rsidRPr="00913AC2">
        <w:rPr>
          <w:rFonts w:ascii="HG丸ｺﾞｼｯｸM-PRO" w:eastAsia="HG丸ｺﾞｼｯｸM-PRO" w:hAnsi="ＭＳ ゴシック" w:hint="eastAsia"/>
          <w:szCs w:val="21"/>
        </w:rPr>
        <w:t>判定の必要はありません。</w:t>
      </w:r>
    </w:p>
    <w:p w:rsidR="001E67D9" w:rsidRDefault="001E67D9" w:rsidP="001E67D9">
      <w:pPr>
        <w:rPr>
          <w:rFonts w:ascii="HG丸ｺﾞｼｯｸM-PRO" w:eastAsia="HG丸ｺﾞｼｯｸM-PRO" w:hAnsi="ＭＳ ゴシック"/>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3E0476" w:rsidRPr="003E0476" w:rsidTr="009673B2">
        <w:trPr>
          <w:trHeight w:val="480"/>
        </w:trPr>
        <w:tc>
          <w:tcPr>
            <w:tcW w:w="9180" w:type="dxa"/>
          </w:tcPr>
          <w:p w:rsidR="00E73F3C" w:rsidRPr="003E0476" w:rsidRDefault="00142833" w:rsidP="00E73F3C">
            <w:pPr>
              <w:rPr>
                <w:rFonts w:ascii="ＭＳ ゴシック" w:eastAsia="ＭＳ ゴシック" w:hAnsi="ＭＳ ゴシック"/>
                <w:szCs w:val="21"/>
              </w:rPr>
            </w:pPr>
            <w:r>
              <w:rPr>
                <w:rFonts w:ascii="ＭＳ ゴシック" w:eastAsia="ＭＳ ゴシック" w:hAnsi="ＭＳ ゴシック" w:hint="eastAsia"/>
                <w:szCs w:val="21"/>
              </w:rPr>
              <w:t>③様式には、別添①、②、③、④があるが、</w:t>
            </w:r>
            <w:r w:rsidR="00E73F3C" w:rsidRPr="003E0476">
              <w:rPr>
                <w:rFonts w:ascii="ＭＳ ゴシック" w:eastAsia="ＭＳ ゴシック" w:hAnsi="ＭＳ ゴシック" w:hint="eastAsia"/>
                <w:szCs w:val="21"/>
              </w:rPr>
              <w:t>全て提出するのか？</w:t>
            </w:r>
          </w:p>
        </w:tc>
      </w:tr>
    </w:tbl>
    <w:p w:rsidR="00E73F3C" w:rsidRPr="003E0476" w:rsidRDefault="00E73F3C" w:rsidP="00E73F3C">
      <w:pPr>
        <w:rPr>
          <w:rFonts w:ascii="HG丸ｺﾞｼｯｸM-PRO" w:eastAsia="HG丸ｺﾞｼｯｸM-PRO" w:hAnsi="ＭＳ ゴシック"/>
          <w:szCs w:val="21"/>
        </w:rPr>
      </w:pPr>
      <w:r w:rsidRPr="003E0476">
        <w:rPr>
          <w:rFonts w:ascii="HG丸ｺﾞｼｯｸM-PRO" w:eastAsia="HG丸ｺﾞｼｯｸM-PRO" w:hAnsi="ＭＳ ゴシック" w:hint="eastAsia"/>
          <w:szCs w:val="21"/>
        </w:rPr>
        <w:t>→　紹介率が８０％を超えている場合</w:t>
      </w:r>
      <w:r w:rsidR="00142833">
        <w:rPr>
          <w:rFonts w:ascii="HG丸ｺﾞｼｯｸM-PRO" w:eastAsia="HG丸ｺﾞｼｯｸM-PRO" w:hAnsi="ＭＳ ゴシック" w:hint="eastAsia"/>
          <w:szCs w:val="21"/>
        </w:rPr>
        <w:t>、</w:t>
      </w:r>
      <w:r w:rsidR="00142833">
        <w:rPr>
          <w:rFonts w:ascii="HG丸ｺﾞｼｯｸM-PRO" w:eastAsia="HG丸ｺﾞｼｯｸM-PRO" w:hAnsi="ＭＳ ゴシック" w:hint="eastAsia"/>
          <w:szCs w:val="21"/>
          <w:u w:val="single"/>
        </w:rPr>
        <w:t>別添①、</w:t>
      </w:r>
      <w:r w:rsidRPr="003E0476">
        <w:rPr>
          <w:rFonts w:ascii="HG丸ｺﾞｼｯｸM-PRO" w:eastAsia="HG丸ｺﾞｼｯｸM-PRO" w:hAnsi="ＭＳ ゴシック" w:hint="eastAsia"/>
          <w:szCs w:val="21"/>
          <w:u w:val="single"/>
        </w:rPr>
        <w:t>②は必ず提出</w:t>
      </w:r>
      <w:r w:rsidRPr="003E0476">
        <w:rPr>
          <w:rFonts w:ascii="HG丸ｺﾞｼｯｸM-PRO" w:eastAsia="HG丸ｺﾞｼｯｸM-PRO" w:hAnsi="ＭＳ ゴシック" w:hint="eastAsia"/>
          <w:szCs w:val="21"/>
        </w:rPr>
        <w:t>してください。</w:t>
      </w:r>
    </w:p>
    <w:p w:rsidR="00E73F3C" w:rsidRPr="003E0476" w:rsidRDefault="00142833" w:rsidP="00E73F3C">
      <w:pPr>
        <w:ind w:left="210" w:hangingChars="100" w:hanging="210"/>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また、８０％を超える正当な理由がある場合は、別添③または別添④を追加の上、</w:t>
      </w:r>
      <w:r w:rsidR="00E73F3C" w:rsidRPr="003E0476">
        <w:rPr>
          <w:rFonts w:ascii="HG丸ｺﾞｼｯｸM-PRO" w:eastAsia="HG丸ｺﾞｼｯｸM-PRO" w:hAnsi="ＭＳ ゴシック" w:hint="eastAsia"/>
          <w:szCs w:val="21"/>
        </w:rPr>
        <w:t>提出してください。</w:t>
      </w:r>
    </w:p>
    <w:p w:rsidR="00E73F3C" w:rsidRPr="00142833" w:rsidRDefault="00E73F3C" w:rsidP="001E67D9">
      <w:pPr>
        <w:rPr>
          <w:rFonts w:ascii="HG丸ｺﾞｼｯｸM-PRO" w:eastAsia="HG丸ｺﾞｼｯｸM-PRO" w:hAnsi="ＭＳ ゴシック"/>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3E0476" w:rsidRPr="003E0476" w:rsidTr="009673B2">
        <w:trPr>
          <w:trHeight w:val="480"/>
        </w:trPr>
        <w:tc>
          <w:tcPr>
            <w:tcW w:w="9180" w:type="dxa"/>
          </w:tcPr>
          <w:p w:rsidR="00E73F3C" w:rsidRPr="003E0476" w:rsidRDefault="00142833" w:rsidP="00E73F3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④紹介率が８０％を超えた正当な理由が、複数の項目に該当する場合、別添③－１～③―３、別添④</w:t>
            </w:r>
            <w:r w:rsidR="00E73F3C" w:rsidRPr="003E0476">
              <w:rPr>
                <w:rFonts w:ascii="ＭＳ ゴシック" w:eastAsia="ＭＳ ゴシック" w:hAnsi="ＭＳ ゴシック" w:hint="eastAsia"/>
                <w:szCs w:val="21"/>
              </w:rPr>
              <w:t>は全て提出するのか？</w:t>
            </w:r>
          </w:p>
        </w:tc>
      </w:tr>
    </w:tbl>
    <w:p w:rsidR="00E73F3C" w:rsidRPr="003E0476" w:rsidRDefault="00142833" w:rsidP="00E73F3C">
      <w:pPr>
        <w:rPr>
          <w:rFonts w:ascii="HG丸ｺﾞｼｯｸM-PRO" w:eastAsia="HG丸ｺﾞｼｯｸM-PRO" w:hAnsi="ＭＳ ゴシック"/>
          <w:szCs w:val="21"/>
        </w:rPr>
      </w:pPr>
      <w:r>
        <w:rPr>
          <w:rFonts w:ascii="HG丸ｺﾞｼｯｸM-PRO" w:eastAsia="HG丸ｺﾞｼｯｸM-PRO" w:hAnsi="ＭＳ ゴシック" w:hint="eastAsia"/>
          <w:szCs w:val="21"/>
        </w:rPr>
        <w:t>→　主な理由に該当するもの１つについて、</w:t>
      </w:r>
      <w:r w:rsidR="007A5670" w:rsidRPr="003E0476">
        <w:rPr>
          <w:rFonts w:ascii="HG丸ｺﾞｼｯｸM-PRO" w:eastAsia="HG丸ｺﾞｼｯｸM-PRO" w:hAnsi="ＭＳ ゴシック" w:hint="eastAsia"/>
          <w:szCs w:val="21"/>
        </w:rPr>
        <w:t>添付して提出してください。（複数の提出は不要）</w:t>
      </w:r>
    </w:p>
    <w:p w:rsidR="007A5670" w:rsidRPr="003E0476" w:rsidRDefault="00E73F3C" w:rsidP="00E73F3C">
      <w:pPr>
        <w:ind w:left="210" w:hangingChars="100" w:hanging="210"/>
        <w:rPr>
          <w:rFonts w:ascii="HG丸ｺﾞｼｯｸM-PRO" w:eastAsia="HG丸ｺﾞｼｯｸM-PRO" w:hAnsi="ＭＳ ゴシック"/>
          <w:szCs w:val="21"/>
        </w:rPr>
      </w:pPr>
      <w:r w:rsidRPr="003E0476">
        <w:rPr>
          <w:rFonts w:ascii="HG丸ｺﾞｼｯｸM-PRO" w:eastAsia="HG丸ｺﾞｼｯｸM-PRO" w:hAnsi="ＭＳ ゴシック" w:hint="eastAsia"/>
          <w:szCs w:val="21"/>
        </w:rPr>
        <w:t xml:space="preserve">　　</w:t>
      </w:r>
      <w:r w:rsidR="007A5670" w:rsidRPr="003E0476">
        <w:rPr>
          <w:rFonts w:ascii="HG丸ｺﾞｼｯｸM-PRO" w:eastAsia="HG丸ｺﾞｼｯｸM-PRO" w:hAnsi="ＭＳ ゴシック" w:hint="eastAsia"/>
          <w:szCs w:val="21"/>
        </w:rPr>
        <w:t>・正当な理由１（特別地域加算等４項目）：別添③－１</w:t>
      </w:r>
    </w:p>
    <w:p w:rsidR="007A5670" w:rsidRPr="003E0476" w:rsidRDefault="007A5670" w:rsidP="007A5670">
      <w:pPr>
        <w:ind w:leftChars="100" w:left="210" w:firstLineChars="100" w:firstLine="210"/>
        <w:rPr>
          <w:rFonts w:ascii="HG丸ｺﾞｼｯｸM-PRO" w:eastAsia="HG丸ｺﾞｼｯｸM-PRO" w:hAnsi="ＭＳ ゴシック"/>
          <w:szCs w:val="21"/>
        </w:rPr>
      </w:pPr>
      <w:r w:rsidRPr="003E0476">
        <w:rPr>
          <w:rFonts w:ascii="HG丸ｺﾞｼｯｸM-PRO" w:eastAsia="HG丸ｺﾞｼｯｸM-PRO" w:hAnsi="ＭＳ ゴシック" w:hint="eastAsia"/>
          <w:szCs w:val="21"/>
        </w:rPr>
        <w:t>・正当な理由２（サービスの質が高いこと等）：別添③―２</w:t>
      </w:r>
    </w:p>
    <w:p w:rsidR="00E73F3C" w:rsidRPr="003E0476" w:rsidRDefault="00142833" w:rsidP="007A5670">
      <w:pPr>
        <w:ind w:leftChars="100" w:left="210"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・正当な理由３（市長</w:t>
      </w:r>
      <w:r w:rsidR="007A5670" w:rsidRPr="003E0476">
        <w:rPr>
          <w:rFonts w:ascii="HG丸ｺﾞｼｯｸM-PRO" w:eastAsia="HG丸ｺﾞｼｯｸM-PRO" w:hAnsi="ＭＳ ゴシック" w:hint="eastAsia"/>
          <w:szCs w:val="21"/>
        </w:rPr>
        <w:t>が認めた場合）：別添③―３</w:t>
      </w:r>
    </w:p>
    <w:p w:rsidR="007A5670" w:rsidRPr="003E0476" w:rsidRDefault="00142833" w:rsidP="007A5670">
      <w:pPr>
        <w:ind w:leftChars="200" w:left="2100" w:hangingChars="800" w:hanging="1680"/>
        <w:rPr>
          <w:rFonts w:ascii="HG丸ｺﾞｼｯｸM-PRO" w:eastAsia="HG丸ｺﾞｼｯｸM-PRO" w:hAnsi="ＭＳ ゴシック"/>
          <w:szCs w:val="21"/>
        </w:rPr>
      </w:pPr>
      <w:r>
        <w:rPr>
          <w:rFonts w:ascii="HG丸ｺﾞｼｯｸM-PRO" w:eastAsia="HG丸ｺﾞｼｯｸM-PRO" w:hAnsi="ＭＳ ゴシック" w:hint="eastAsia"/>
          <w:szCs w:val="21"/>
        </w:rPr>
        <w:t>・　　〃　　　（市長が認めた場合のうち、利用者から確認書の提出を受け、</w:t>
      </w:r>
      <w:r w:rsidR="007A5670" w:rsidRPr="003E0476">
        <w:rPr>
          <w:rFonts w:ascii="HG丸ｺﾞｼｯｸM-PRO" w:eastAsia="HG丸ｺﾞｼｯｸM-PRO" w:hAnsi="ＭＳ ゴシック" w:hint="eastAsia"/>
          <w:szCs w:val="21"/>
        </w:rPr>
        <w:t>その内容から集中していると認められる場合）：別添④</w:t>
      </w:r>
    </w:p>
    <w:p w:rsidR="00E73F3C" w:rsidRPr="00142833" w:rsidRDefault="00E73F3C" w:rsidP="001E67D9">
      <w:pPr>
        <w:rPr>
          <w:rFonts w:ascii="HG丸ｺﾞｼｯｸM-PRO" w:eastAsia="HG丸ｺﾞｼｯｸM-PRO" w:hAnsi="ＭＳ ゴシック"/>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3E0476" w:rsidRPr="003E0476" w:rsidTr="001E67D9">
        <w:trPr>
          <w:trHeight w:val="315"/>
        </w:trPr>
        <w:tc>
          <w:tcPr>
            <w:tcW w:w="9180" w:type="dxa"/>
          </w:tcPr>
          <w:p w:rsidR="001E67D9" w:rsidRPr="003E0476" w:rsidRDefault="00D41DF8" w:rsidP="001E67D9">
            <w:pPr>
              <w:rPr>
                <w:rFonts w:ascii="ＭＳ ゴシック" w:eastAsia="ＭＳ ゴシック" w:hAnsi="ＭＳ ゴシック"/>
                <w:sz w:val="22"/>
                <w:szCs w:val="22"/>
              </w:rPr>
            </w:pPr>
            <w:r w:rsidRPr="003E0476">
              <w:rPr>
                <w:rFonts w:ascii="ＭＳ ゴシック" w:eastAsia="ＭＳ ゴシック" w:hAnsi="ＭＳ ゴシック" w:hint="eastAsia"/>
                <w:sz w:val="22"/>
                <w:szCs w:val="22"/>
              </w:rPr>
              <w:t>⑤</w:t>
            </w:r>
            <w:r w:rsidR="00142833">
              <w:rPr>
                <w:rFonts w:ascii="ＭＳ ゴシック" w:eastAsia="ＭＳ ゴシック" w:hAnsi="ＭＳ ゴシック" w:hint="eastAsia"/>
                <w:sz w:val="22"/>
                <w:szCs w:val="22"/>
              </w:rPr>
              <w:t>１年前から事業を休止して平成３０</w:t>
            </w:r>
            <w:r w:rsidR="00B47B82" w:rsidRPr="003E0476">
              <w:rPr>
                <w:rFonts w:ascii="ＭＳ ゴシック" w:eastAsia="ＭＳ ゴシック" w:hAnsi="ＭＳ ゴシック" w:hint="eastAsia"/>
                <w:sz w:val="22"/>
                <w:szCs w:val="22"/>
              </w:rPr>
              <w:t>年４</w:t>
            </w:r>
            <w:r w:rsidR="00142833">
              <w:rPr>
                <w:rFonts w:ascii="ＭＳ ゴシック" w:eastAsia="ＭＳ ゴシック" w:hAnsi="ＭＳ ゴシック" w:hint="eastAsia"/>
                <w:sz w:val="22"/>
                <w:szCs w:val="22"/>
              </w:rPr>
              <w:t>月から再開したが、</w:t>
            </w:r>
            <w:r w:rsidR="001E67D9" w:rsidRPr="003E0476">
              <w:rPr>
                <w:rFonts w:ascii="ＭＳ ゴシック" w:eastAsia="ＭＳ ゴシック" w:hAnsi="ＭＳ ゴシック" w:hint="eastAsia"/>
                <w:sz w:val="22"/>
                <w:szCs w:val="22"/>
              </w:rPr>
              <w:t>判定する必要があるのか。</w:t>
            </w:r>
          </w:p>
          <w:p w:rsidR="001E67D9" w:rsidRPr="003E0476" w:rsidRDefault="00142833" w:rsidP="00934DF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（平成３０</w:t>
            </w:r>
            <w:r w:rsidR="001E67D9" w:rsidRPr="003E0476">
              <w:rPr>
                <w:rFonts w:ascii="ＭＳ ゴシック" w:eastAsia="ＭＳ ゴシック" w:hAnsi="ＭＳ ゴシック" w:hint="eastAsia"/>
                <w:sz w:val="22"/>
                <w:szCs w:val="22"/>
              </w:rPr>
              <w:t>年</w:t>
            </w:r>
            <w:r w:rsidR="00B47B82" w:rsidRPr="003E0476">
              <w:rPr>
                <w:rFonts w:ascii="ＭＳ ゴシック" w:eastAsia="ＭＳ ゴシック" w:hAnsi="ＭＳ ゴシック" w:hint="eastAsia"/>
                <w:sz w:val="22"/>
                <w:szCs w:val="22"/>
              </w:rPr>
              <w:t>前</w:t>
            </w:r>
            <w:r w:rsidR="001E67D9" w:rsidRPr="003E0476">
              <w:rPr>
                <w:rFonts w:ascii="ＭＳ ゴシック" w:eastAsia="ＭＳ ゴシック" w:hAnsi="ＭＳ ゴシック" w:hint="eastAsia"/>
                <w:sz w:val="22"/>
                <w:szCs w:val="22"/>
              </w:rPr>
              <w:t>期の場合）</w:t>
            </w:r>
          </w:p>
        </w:tc>
      </w:tr>
    </w:tbl>
    <w:p w:rsidR="001E67D9" w:rsidRPr="003E0476" w:rsidRDefault="001E67D9" w:rsidP="001E67D9">
      <w:pPr>
        <w:rPr>
          <w:rFonts w:ascii="HG丸ｺﾞｼｯｸM-PRO" w:eastAsia="HG丸ｺﾞｼｯｸM-PRO" w:hAnsi="ＭＳ ゴシック"/>
          <w:szCs w:val="21"/>
        </w:rPr>
      </w:pPr>
      <w:r w:rsidRPr="003E0476">
        <w:rPr>
          <w:rFonts w:ascii="ＭＳ ゴシック" w:eastAsia="ＭＳ ゴシック" w:hAnsi="ＭＳ ゴシック" w:hint="eastAsia"/>
          <w:sz w:val="24"/>
        </w:rPr>
        <w:t>→</w:t>
      </w:r>
      <w:r w:rsidR="00DE1DE6" w:rsidRPr="003E0476">
        <w:rPr>
          <w:rFonts w:ascii="ＭＳ ゴシック" w:eastAsia="ＭＳ ゴシック" w:hAnsi="ＭＳ ゴシック" w:hint="eastAsia"/>
          <w:sz w:val="24"/>
        </w:rPr>
        <w:t xml:space="preserve">　</w:t>
      </w:r>
      <w:r w:rsidRPr="003E0476">
        <w:rPr>
          <w:rFonts w:ascii="HG丸ｺﾞｼｯｸM-PRO" w:eastAsia="HG丸ｺﾞｼｯｸM-PRO" w:hAnsi="ＭＳ ゴシック" w:hint="eastAsia"/>
          <w:szCs w:val="21"/>
        </w:rPr>
        <w:t>判定の必要はありません。</w:t>
      </w:r>
    </w:p>
    <w:p w:rsidR="001E67D9" w:rsidRDefault="00142833" w:rsidP="00842860">
      <w:pPr>
        <w:ind w:leftChars="100" w:left="210"/>
        <w:rPr>
          <w:rFonts w:ascii="HG丸ｺﾞｼｯｸM-PRO" w:eastAsia="HG丸ｺﾞｼｯｸM-PRO" w:hAnsi="ＭＳ ゴシック"/>
          <w:szCs w:val="21"/>
        </w:rPr>
      </w:pPr>
      <w:r>
        <w:rPr>
          <w:rFonts w:ascii="HG丸ｺﾞｼｯｸM-PRO" w:eastAsia="HG丸ｺﾞｼｯｸM-PRO" w:hAnsi="ＭＳ ゴシック" w:hint="eastAsia"/>
          <w:szCs w:val="21"/>
        </w:rPr>
        <w:t>判定期間である３０</w:t>
      </w:r>
      <w:r w:rsidR="001E67D9" w:rsidRPr="003E0476">
        <w:rPr>
          <w:rFonts w:ascii="HG丸ｺﾞｼｯｸM-PRO" w:eastAsia="HG丸ｺﾞｼｯｸM-PRO" w:hAnsi="ＭＳ ゴシック" w:hint="eastAsia"/>
          <w:szCs w:val="21"/>
        </w:rPr>
        <w:t>年</w:t>
      </w:r>
      <w:r w:rsidR="00B47B82" w:rsidRPr="003E0476">
        <w:rPr>
          <w:rFonts w:ascii="HG丸ｺﾞｼｯｸM-PRO" w:eastAsia="HG丸ｺﾞｼｯｸM-PRO" w:hAnsi="ＭＳ ゴシック" w:hint="eastAsia"/>
          <w:szCs w:val="21"/>
        </w:rPr>
        <w:t>３</w:t>
      </w:r>
      <w:r w:rsidR="001E67D9" w:rsidRPr="003E0476">
        <w:rPr>
          <w:rFonts w:ascii="HG丸ｺﾞｼｯｸM-PRO" w:eastAsia="HG丸ｺﾞｼｯｸM-PRO" w:hAnsi="ＭＳ ゴシック" w:hint="eastAsia"/>
          <w:szCs w:val="21"/>
        </w:rPr>
        <w:t>月～</w:t>
      </w:r>
      <w:r>
        <w:rPr>
          <w:rFonts w:ascii="HG丸ｺﾞｼｯｸM-PRO" w:eastAsia="HG丸ｺﾞｼｯｸM-PRO" w:hAnsi="ＭＳ ゴシック" w:hint="eastAsia"/>
          <w:szCs w:val="21"/>
        </w:rPr>
        <w:t>３０</w:t>
      </w:r>
      <w:r w:rsidR="00B47B82" w:rsidRPr="003E0476">
        <w:rPr>
          <w:rFonts w:ascii="HG丸ｺﾞｼｯｸM-PRO" w:eastAsia="HG丸ｺﾞｼｯｸM-PRO" w:hAnsi="ＭＳ ゴシック" w:hint="eastAsia"/>
          <w:szCs w:val="21"/>
        </w:rPr>
        <w:t>年８</w:t>
      </w:r>
      <w:r>
        <w:rPr>
          <w:rFonts w:ascii="HG丸ｺﾞｼｯｸM-PRO" w:eastAsia="HG丸ｺﾞｼｯｸM-PRO" w:hAnsi="ＭＳ ゴシック" w:hint="eastAsia"/>
          <w:szCs w:val="21"/>
        </w:rPr>
        <w:t>月中に休止、</w:t>
      </w:r>
      <w:r w:rsidR="001E67D9" w:rsidRPr="003E0476">
        <w:rPr>
          <w:rFonts w:ascii="HG丸ｺﾞｼｯｸM-PRO" w:eastAsia="HG丸ｺﾞｼｯｸM-PRO" w:hAnsi="ＭＳ ゴシック" w:hint="eastAsia"/>
          <w:szCs w:val="21"/>
        </w:rPr>
        <w:t>再開をされた事業所は判定の必要はありません。</w:t>
      </w:r>
    </w:p>
    <w:p w:rsidR="00842860" w:rsidRPr="00142833" w:rsidRDefault="00842860" w:rsidP="00842860">
      <w:pPr>
        <w:ind w:leftChars="100" w:left="210"/>
        <w:rPr>
          <w:rFonts w:ascii="HG丸ｺﾞｼｯｸM-PRO" w:eastAsia="HG丸ｺﾞｼｯｸM-PRO" w:hAnsi="ＭＳ ゴシック" w:hint="eastAsia"/>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3E0476" w:rsidRPr="003E0476" w:rsidTr="001E67D9">
        <w:trPr>
          <w:trHeight w:val="317"/>
        </w:trPr>
        <w:tc>
          <w:tcPr>
            <w:tcW w:w="9180" w:type="dxa"/>
          </w:tcPr>
          <w:p w:rsidR="000630DF" w:rsidRPr="003E0476" w:rsidRDefault="00D41DF8" w:rsidP="00913AC2">
            <w:pPr>
              <w:rPr>
                <w:rFonts w:ascii="ＭＳ ゴシック" w:eastAsia="ＭＳ ゴシック" w:hAnsi="ＭＳ ゴシック"/>
                <w:szCs w:val="21"/>
              </w:rPr>
            </w:pPr>
            <w:r w:rsidRPr="003E0476">
              <w:rPr>
                <w:rFonts w:ascii="ＭＳ ゴシック" w:eastAsia="ＭＳ ゴシック" w:hAnsi="ＭＳ ゴシック" w:hint="eastAsia"/>
                <w:szCs w:val="21"/>
              </w:rPr>
              <w:t>⑥</w:t>
            </w:r>
            <w:r w:rsidR="00142833">
              <w:rPr>
                <w:rFonts w:ascii="ＭＳ ゴシック" w:eastAsia="ＭＳ ゴシック" w:hAnsi="ＭＳ ゴシック" w:hint="eastAsia"/>
                <w:szCs w:val="21"/>
              </w:rPr>
              <w:t>３０</w:t>
            </w:r>
            <w:r w:rsidR="001E67D9" w:rsidRPr="003E0476">
              <w:rPr>
                <w:rFonts w:ascii="ＭＳ ゴシック" w:eastAsia="ＭＳ ゴシック" w:hAnsi="ＭＳ ゴシック" w:hint="eastAsia"/>
                <w:szCs w:val="21"/>
              </w:rPr>
              <w:t>年</w:t>
            </w:r>
            <w:r w:rsidR="00B47B82" w:rsidRPr="003E0476">
              <w:rPr>
                <w:rFonts w:ascii="ＭＳ ゴシック" w:eastAsia="ＭＳ ゴシック" w:hAnsi="ＭＳ ゴシック" w:hint="eastAsia"/>
                <w:szCs w:val="21"/>
              </w:rPr>
              <w:t>４</w:t>
            </w:r>
            <w:r w:rsidR="001E67D9" w:rsidRPr="003E0476">
              <w:rPr>
                <w:rFonts w:ascii="ＭＳ ゴシック" w:eastAsia="ＭＳ ゴシック" w:hAnsi="ＭＳ ゴシック" w:hint="eastAsia"/>
                <w:szCs w:val="21"/>
              </w:rPr>
              <w:t>月</w:t>
            </w:r>
            <w:r w:rsidR="00142833">
              <w:rPr>
                <w:rFonts w:ascii="ＭＳ ゴシック" w:eastAsia="ＭＳ ゴシック" w:hAnsi="ＭＳ ゴシック" w:hint="eastAsia"/>
                <w:szCs w:val="21"/>
              </w:rPr>
              <w:t>に新規指定を受けたが判定する必要があるのか。（３０</w:t>
            </w:r>
            <w:r w:rsidR="001E67D9" w:rsidRPr="003E0476">
              <w:rPr>
                <w:rFonts w:ascii="ＭＳ ゴシック" w:eastAsia="ＭＳ ゴシック" w:hAnsi="ＭＳ ゴシック" w:hint="eastAsia"/>
                <w:szCs w:val="21"/>
              </w:rPr>
              <w:t>年</w:t>
            </w:r>
            <w:r w:rsidR="00B47B82" w:rsidRPr="003E0476">
              <w:rPr>
                <w:rFonts w:ascii="ＭＳ ゴシック" w:eastAsia="ＭＳ ゴシック" w:hAnsi="ＭＳ ゴシック" w:hint="eastAsia"/>
                <w:szCs w:val="21"/>
              </w:rPr>
              <w:t>前</w:t>
            </w:r>
            <w:r w:rsidR="001E67D9" w:rsidRPr="003E0476">
              <w:rPr>
                <w:rFonts w:ascii="ＭＳ ゴシック" w:eastAsia="ＭＳ ゴシック" w:hAnsi="ＭＳ ゴシック" w:hint="eastAsia"/>
                <w:szCs w:val="21"/>
              </w:rPr>
              <w:t>期の場合）</w:t>
            </w:r>
          </w:p>
        </w:tc>
      </w:tr>
    </w:tbl>
    <w:p w:rsidR="001E67D9" w:rsidRPr="003E0476" w:rsidRDefault="001E67D9" w:rsidP="001E67D9">
      <w:pPr>
        <w:rPr>
          <w:rFonts w:ascii="HG丸ｺﾞｼｯｸM-PRO" w:eastAsia="HG丸ｺﾞｼｯｸM-PRO" w:hAnsi="ＭＳ ゴシック"/>
          <w:szCs w:val="21"/>
        </w:rPr>
      </w:pPr>
      <w:r w:rsidRPr="003E0476">
        <w:rPr>
          <w:rFonts w:ascii="ＭＳ ゴシック" w:eastAsia="ＭＳ ゴシック" w:hAnsi="ＭＳ ゴシック" w:hint="eastAsia"/>
          <w:sz w:val="24"/>
        </w:rPr>
        <w:t>→</w:t>
      </w:r>
      <w:r w:rsidR="00DE1DE6" w:rsidRPr="003E0476">
        <w:rPr>
          <w:rFonts w:ascii="ＭＳ ゴシック" w:eastAsia="ＭＳ ゴシック" w:hAnsi="ＭＳ ゴシック" w:hint="eastAsia"/>
          <w:sz w:val="24"/>
        </w:rPr>
        <w:t xml:space="preserve">　</w:t>
      </w:r>
      <w:r w:rsidRPr="003E0476">
        <w:rPr>
          <w:rFonts w:ascii="HG丸ｺﾞｼｯｸM-PRO" w:eastAsia="HG丸ｺﾞｼｯｸM-PRO" w:hAnsi="ＭＳ ゴシック" w:hint="eastAsia"/>
          <w:szCs w:val="21"/>
        </w:rPr>
        <w:t>判定の必要はありません。</w:t>
      </w:r>
    </w:p>
    <w:p w:rsidR="001E67D9" w:rsidRPr="003E0476" w:rsidRDefault="001E67D9" w:rsidP="00DE1DE6">
      <w:pPr>
        <w:ind w:left="210" w:hangingChars="100" w:hanging="210"/>
        <w:rPr>
          <w:rFonts w:ascii="HG丸ｺﾞｼｯｸM-PRO" w:eastAsia="HG丸ｺﾞｼｯｸM-PRO" w:hAnsi="ＭＳ ゴシック"/>
          <w:szCs w:val="21"/>
        </w:rPr>
      </w:pPr>
      <w:r w:rsidRPr="003E0476">
        <w:rPr>
          <w:rFonts w:ascii="HG丸ｺﾞｼｯｸM-PRO" w:eastAsia="HG丸ｺﾞｼｯｸM-PRO" w:hAnsi="ＭＳ ゴシック" w:hint="eastAsia"/>
          <w:szCs w:val="21"/>
        </w:rPr>
        <w:t xml:space="preserve">　</w:t>
      </w:r>
      <w:r w:rsidR="00DE1DE6" w:rsidRPr="003E0476">
        <w:rPr>
          <w:rFonts w:ascii="HG丸ｺﾞｼｯｸM-PRO" w:eastAsia="HG丸ｺﾞｼｯｸM-PRO" w:hAnsi="ＭＳ ゴシック" w:hint="eastAsia"/>
          <w:szCs w:val="21"/>
        </w:rPr>
        <w:t xml:space="preserve">　</w:t>
      </w:r>
      <w:r w:rsidR="00142833">
        <w:rPr>
          <w:rFonts w:ascii="HG丸ｺﾞｼｯｸM-PRO" w:eastAsia="HG丸ｺﾞｼｯｸM-PRO" w:hAnsi="ＭＳ ゴシック" w:hint="eastAsia"/>
          <w:szCs w:val="21"/>
        </w:rPr>
        <w:t>判定期間である３０</w:t>
      </w:r>
      <w:r w:rsidR="00B47B82" w:rsidRPr="003E0476">
        <w:rPr>
          <w:rFonts w:ascii="HG丸ｺﾞｼｯｸM-PRO" w:eastAsia="HG丸ｺﾞｼｯｸM-PRO" w:hAnsi="ＭＳ ゴシック" w:hint="eastAsia"/>
          <w:szCs w:val="21"/>
        </w:rPr>
        <w:t>年３</w:t>
      </w:r>
      <w:r w:rsidRPr="003E0476">
        <w:rPr>
          <w:rFonts w:ascii="HG丸ｺﾞｼｯｸM-PRO" w:eastAsia="HG丸ｺﾞｼｯｸM-PRO" w:hAnsi="ＭＳ ゴシック" w:hint="eastAsia"/>
          <w:szCs w:val="21"/>
        </w:rPr>
        <w:t>月～</w:t>
      </w:r>
      <w:r w:rsidR="00142833">
        <w:rPr>
          <w:rFonts w:ascii="HG丸ｺﾞｼｯｸM-PRO" w:eastAsia="HG丸ｺﾞｼｯｸM-PRO" w:hAnsi="ＭＳ ゴシック" w:hint="eastAsia"/>
          <w:szCs w:val="21"/>
        </w:rPr>
        <w:t>３０</w:t>
      </w:r>
      <w:r w:rsidR="00B47B82" w:rsidRPr="003E0476">
        <w:rPr>
          <w:rFonts w:ascii="HG丸ｺﾞｼｯｸM-PRO" w:eastAsia="HG丸ｺﾞｼｯｸM-PRO" w:hAnsi="ＭＳ ゴシック" w:hint="eastAsia"/>
          <w:szCs w:val="21"/>
        </w:rPr>
        <w:t>年８</w:t>
      </w:r>
      <w:r w:rsidRPr="003E0476">
        <w:rPr>
          <w:rFonts w:ascii="HG丸ｺﾞｼｯｸM-PRO" w:eastAsia="HG丸ｺﾞｼｯｸM-PRO" w:hAnsi="ＭＳ ゴシック" w:hint="eastAsia"/>
          <w:szCs w:val="21"/>
        </w:rPr>
        <w:t>月中に新規指定された事業所は判定の必要はありません。</w:t>
      </w:r>
    </w:p>
    <w:p w:rsidR="001E67D9" w:rsidRPr="00142833" w:rsidRDefault="001E67D9" w:rsidP="001E67D9">
      <w:pPr>
        <w:rPr>
          <w:rFonts w:ascii="HG丸ｺﾞｼｯｸM-PRO" w:eastAsia="HG丸ｺﾞｼｯｸM-PRO" w:hAnsi="ＭＳ ゴシック"/>
          <w:szCs w:val="21"/>
        </w:rPr>
      </w:pPr>
    </w:p>
    <w:p w:rsidR="001E67D9" w:rsidRPr="00913AC2" w:rsidRDefault="001E67D9" w:rsidP="001E67D9">
      <w:pPr>
        <w:rPr>
          <w:rFonts w:ascii="HGP創英角ｺﾞｼｯｸUB" w:eastAsia="HGP創英角ｺﾞｼｯｸUB" w:hAnsi="ＭＳ ゴシック"/>
          <w:sz w:val="24"/>
        </w:rPr>
      </w:pPr>
      <w:r w:rsidRPr="00913AC2">
        <w:rPr>
          <w:rFonts w:ascii="HGP創英角ｺﾞｼｯｸUB" w:eastAsia="HGP創英角ｺﾞｼｯｸUB" w:hAnsi="ＭＳ ゴシック" w:hint="eastAsia"/>
          <w:sz w:val="24"/>
        </w:rPr>
        <w:t>《紹介率最高法人の判定について》</w:t>
      </w: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1E67D9">
        <w:trPr>
          <w:trHeight w:val="345"/>
        </w:trPr>
        <w:tc>
          <w:tcPr>
            <w:tcW w:w="9180" w:type="dxa"/>
          </w:tcPr>
          <w:p w:rsidR="001E67D9" w:rsidRPr="00913AC2" w:rsidRDefault="00142833" w:rsidP="001E67D9">
            <w:pPr>
              <w:rPr>
                <w:rFonts w:ascii="ＭＳ ゴシック" w:eastAsia="ＭＳ ゴシック" w:hAnsi="ＭＳ ゴシック"/>
                <w:sz w:val="22"/>
                <w:szCs w:val="22"/>
              </w:rPr>
            </w:pPr>
            <w:r>
              <w:rPr>
                <w:rFonts w:ascii="ＭＳ ゴシック" w:eastAsia="ＭＳ ゴシック" w:hAnsi="ＭＳ ゴシック" w:hint="eastAsia"/>
                <w:sz w:val="22"/>
                <w:szCs w:val="22"/>
              </w:rPr>
              <w:t>①「紹介率最高法人」は、</w:t>
            </w:r>
            <w:r w:rsidR="001E67D9" w:rsidRPr="00913AC2">
              <w:rPr>
                <w:rFonts w:ascii="ＭＳ ゴシック" w:eastAsia="ＭＳ ゴシック" w:hAnsi="ＭＳ ゴシック" w:hint="eastAsia"/>
                <w:sz w:val="22"/>
                <w:szCs w:val="22"/>
              </w:rPr>
              <w:t>事業所単位で考えるのか？</w:t>
            </w:r>
          </w:p>
        </w:tc>
      </w:tr>
    </w:tbl>
    <w:p w:rsidR="001E67D9" w:rsidRPr="00913AC2" w:rsidRDefault="001E67D9" w:rsidP="001E67D9">
      <w:pPr>
        <w:rPr>
          <w:rFonts w:ascii="HG丸ｺﾞｼｯｸM-PRO" w:eastAsia="HG丸ｺﾞｼｯｸM-PRO" w:hAnsi="ＭＳ ゴシック"/>
          <w:szCs w:val="21"/>
        </w:rPr>
      </w:pPr>
      <w:r w:rsidRPr="00913AC2">
        <w:rPr>
          <w:rFonts w:ascii="ＭＳ ゴシック" w:eastAsia="ＭＳ ゴシック" w:hAnsi="ＭＳ ゴシック" w:hint="eastAsia"/>
          <w:sz w:val="22"/>
          <w:szCs w:val="22"/>
        </w:rPr>
        <w:t>→</w:t>
      </w:r>
      <w:r w:rsidR="00DE1DE6" w:rsidRPr="00913AC2">
        <w:rPr>
          <w:rFonts w:ascii="ＭＳ ゴシック" w:eastAsia="ＭＳ ゴシック" w:hAnsi="ＭＳ ゴシック" w:hint="eastAsia"/>
          <w:sz w:val="22"/>
          <w:szCs w:val="22"/>
        </w:rPr>
        <w:t xml:space="preserve">　</w:t>
      </w:r>
      <w:r w:rsidRPr="00913AC2">
        <w:rPr>
          <w:rFonts w:ascii="HG丸ｺﾞｼｯｸM-PRO" w:eastAsia="HG丸ｺﾞｼｯｸM-PRO" w:hAnsi="ＭＳ ゴシック" w:hint="eastAsia"/>
          <w:szCs w:val="21"/>
        </w:rPr>
        <w:t>法人単位で考えます。</w:t>
      </w:r>
    </w:p>
    <w:p w:rsidR="001E67D9" w:rsidRPr="00913AC2" w:rsidRDefault="001E67D9" w:rsidP="00DE1DE6">
      <w:pPr>
        <w:ind w:left="210" w:hangingChars="100" w:hanging="210"/>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 xml:space="preserve">　</w:t>
      </w:r>
      <w:r w:rsidR="00DE1DE6" w:rsidRPr="00913AC2">
        <w:rPr>
          <w:rFonts w:ascii="HG丸ｺﾞｼｯｸM-PRO" w:eastAsia="HG丸ｺﾞｼｯｸM-PRO" w:hAnsi="ＭＳ ゴシック" w:hint="eastAsia"/>
          <w:szCs w:val="21"/>
        </w:rPr>
        <w:t xml:space="preserve">　</w:t>
      </w:r>
      <w:r w:rsidR="00142833">
        <w:rPr>
          <w:rFonts w:ascii="HG丸ｺﾞｼｯｸM-PRO" w:eastAsia="HG丸ｺﾞｼｯｸM-PRO" w:hAnsi="ＭＳ ゴシック" w:hint="eastAsia"/>
          <w:szCs w:val="21"/>
        </w:rPr>
        <w:t>例えば、紹介率最高法人を算定する際、Ａ法人が訪問介護事業所を２カ所運営している場合、２カ所の訪問介護事業所のうち、どちらか１つでもプランに位置づけられていれば、</w:t>
      </w:r>
      <w:r w:rsidRPr="00913AC2">
        <w:rPr>
          <w:rFonts w:ascii="HG丸ｺﾞｼｯｸM-PRO" w:eastAsia="HG丸ｺﾞｼｯｸM-PRO" w:hAnsi="ＭＳ ゴシック" w:hint="eastAsia"/>
          <w:szCs w:val="21"/>
        </w:rPr>
        <w:t>その法人のプランとして位置づけます。</w:t>
      </w:r>
    </w:p>
    <w:p w:rsidR="00DE1DE6" w:rsidRPr="00913AC2" w:rsidRDefault="00DE1DE6" w:rsidP="001E67D9">
      <w:pPr>
        <w:rPr>
          <w:rFonts w:ascii="ＭＳ ゴシック" w:eastAsia="ＭＳ ゴシック" w:hAnsi="ＭＳ ゴシック"/>
          <w:sz w:val="22"/>
          <w:szCs w:val="22"/>
        </w:rPr>
      </w:pPr>
    </w:p>
    <w:p w:rsidR="001E67D9" w:rsidRPr="00913AC2" w:rsidRDefault="001E67D9" w:rsidP="001E67D9">
      <w:pPr>
        <w:rPr>
          <w:rFonts w:ascii="HGP創英角ｺﾞｼｯｸUB" w:eastAsia="HGP創英角ｺﾞｼｯｸUB" w:hAnsi="ＭＳ ゴシック"/>
          <w:sz w:val="24"/>
        </w:rPr>
      </w:pPr>
      <w:r w:rsidRPr="00913AC2">
        <w:rPr>
          <w:rFonts w:ascii="HGP創英角ｺﾞｼｯｸUB" w:eastAsia="HGP創英角ｺﾞｼｯｸUB" w:hAnsi="ＭＳ ゴシック" w:hint="eastAsia"/>
          <w:sz w:val="24"/>
        </w:rPr>
        <w:lastRenderedPageBreak/>
        <w:t>《特定事業所集中減算に係る判定について》</w:t>
      </w: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1E67D9">
        <w:trPr>
          <w:trHeight w:val="330"/>
        </w:trPr>
        <w:tc>
          <w:tcPr>
            <w:tcW w:w="9180" w:type="dxa"/>
          </w:tcPr>
          <w:p w:rsidR="001E67D9" w:rsidRPr="00913AC2" w:rsidRDefault="00142833" w:rsidP="001E67D9">
            <w:pPr>
              <w:rPr>
                <w:rFonts w:ascii="ＭＳ ゴシック" w:eastAsia="ＭＳ ゴシック" w:hAnsi="ＭＳ ゴシック"/>
                <w:sz w:val="22"/>
                <w:szCs w:val="22"/>
              </w:rPr>
            </w:pPr>
            <w:r>
              <w:rPr>
                <w:rFonts w:ascii="ＭＳ ゴシック" w:eastAsia="ＭＳ ゴシック" w:hAnsi="ＭＳ ゴシック" w:hint="eastAsia"/>
                <w:sz w:val="22"/>
                <w:szCs w:val="22"/>
              </w:rPr>
              <w:t>①「居宅サービス計画数」には、</w:t>
            </w:r>
            <w:r w:rsidR="001E67D9" w:rsidRPr="00913AC2">
              <w:rPr>
                <w:rFonts w:ascii="ＭＳ ゴシック" w:eastAsia="ＭＳ ゴシック" w:hAnsi="ＭＳ ゴシック" w:hint="eastAsia"/>
                <w:sz w:val="22"/>
                <w:szCs w:val="22"/>
              </w:rPr>
              <w:t>要支援者の介護予防サービス計画数を含むのか？</w:t>
            </w:r>
          </w:p>
        </w:tc>
      </w:tr>
    </w:tbl>
    <w:p w:rsidR="001E67D9" w:rsidRPr="00913AC2" w:rsidRDefault="001E67D9" w:rsidP="001E67D9">
      <w:pPr>
        <w:rPr>
          <w:rFonts w:ascii="HG丸ｺﾞｼｯｸM-PRO" w:eastAsia="HG丸ｺﾞｼｯｸM-PRO" w:hAnsi="ＭＳ ゴシック"/>
          <w:szCs w:val="21"/>
        </w:rPr>
      </w:pPr>
      <w:r w:rsidRPr="00913AC2">
        <w:rPr>
          <w:rFonts w:ascii="ＭＳ ゴシック" w:eastAsia="ＭＳ ゴシック" w:hAnsi="ＭＳ ゴシック" w:hint="eastAsia"/>
          <w:sz w:val="22"/>
          <w:szCs w:val="22"/>
        </w:rPr>
        <w:t>→</w:t>
      </w:r>
      <w:r w:rsidR="00DE1DE6" w:rsidRPr="00913AC2">
        <w:rPr>
          <w:rFonts w:ascii="ＭＳ ゴシック" w:eastAsia="ＭＳ ゴシック" w:hAnsi="ＭＳ ゴシック" w:hint="eastAsia"/>
          <w:sz w:val="22"/>
          <w:szCs w:val="22"/>
        </w:rPr>
        <w:t xml:space="preserve">　</w:t>
      </w:r>
      <w:r w:rsidR="00142833">
        <w:rPr>
          <w:rFonts w:ascii="HG丸ｺﾞｼｯｸM-PRO" w:eastAsia="HG丸ｺﾞｼｯｸM-PRO" w:hAnsi="ＭＳ ゴシック" w:hint="eastAsia"/>
          <w:szCs w:val="21"/>
        </w:rPr>
        <w:t>含めません。ただし、</w:t>
      </w:r>
      <w:r w:rsidRPr="00913AC2">
        <w:rPr>
          <w:rFonts w:ascii="HG丸ｺﾞｼｯｸM-PRO" w:eastAsia="HG丸ｺﾞｼｯｸM-PRO" w:hAnsi="ＭＳ ゴシック" w:hint="eastAsia"/>
          <w:szCs w:val="21"/>
        </w:rPr>
        <w:t>経過的要介護者のサービス計画数は含み</w:t>
      </w:r>
      <w:r w:rsidR="002D1D18" w:rsidRPr="00913AC2">
        <w:rPr>
          <w:rFonts w:ascii="HG丸ｺﾞｼｯｸM-PRO" w:eastAsia="HG丸ｺﾞｼｯｸM-PRO" w:hAnsi="ＭＳ ゴシック" w:hint="eastAsia"/>
          <w:szCs w:val="21"/>
        </w:rPr>
        <w:t>ます。</w:t>
      </w:r>
    </w:p>
    <w:p w:rsidR="00321DC1" w:rsidRPr="00913AC2" w:rsidRDefault="00321DC1" w:rsidP="001E67D9">
      <w:pPr>
        <w:rPr>
          <w:rFonts w:ascii="ＭＳ ゴシック" w:eastAsia="ＭＳ ゴシック" w:hAnsi="ＭＳ ゴシック"/>
          <w:sz w:val="22"/>
          <w:szCs w:val="22"/>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1E67D9">
        <w:trPr>
          <w:trHeight w:val="678"/>
        </w:trPr>
        <w:tc>
          <w:tcPr>
            <w:tcW w:w="9180" w:type="dxa"/>
          </w:tcPr>
          <w:p w:rsidR="001E67D9" w:rsidRPr="00913AC2" w:rsidRDefault="00142833" w:rsidP="000630DF">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②居宅サービス計画（ケアプラン）を作成したが、</w:t>
            </w:r>
            <w:r w:rsidR="001E67D9" w:rsidRPr="00913AC2">
              <w:rPr>
                <w:rFonts w:ascii="ＭＳ ゴシック" w:eastAsia="ＭＳ ゴシック" w:hAnsi="ＭＳ ゴシック" w:hint="eastAsia"/>
                <w:sz w:val="22"/>
                <w:szCs w:val="22"/>
              </w:rPr>
              <w:t>入院等によりサービスを利用しなかった場合の取扱いは？</w:t>
            </w:r>
          </w:p>
        </w:tc>
      </w:tr>
    </w:tbl>
    <w:p w:rsidR="001E67D9" w:rsidRPr="00913AC2" w:rsidRDefault="001E67D9" w:rsidP="001E67D9">
      <w:pPr>
        <w:rPr>
          <w:rFonts w:ascii="HG丸ｺﾞｼｯｸM-PRO" w:eastAsia="HG丸ｺﾞｼｯｸM-PRO" w:hAnsi="ＭＳ ゴシック"/>
          <w:szCs w:val="21"/>
        </w:rPr>
      </w:pPr>
      <w:r w:rsidRPr="00913AC2">
        <w:rPr>
          <w:rFonts w:ascii="ＭＳ ゴシック" w:eastAsia="ＭＳ ゴシック" w:hAnsi="ＭＳ ゴシック" w:hint="eastAsia"/>
          <w:sz w:val="22"/>
          <w:szCs w:val="22"/>
        </w:rPr>
        <w:t>→</w:t>
      </w:r>
      <w:r w:rsidR="00DE1DE6" w:rsidRPr="00913AC2">
        <w:rPr>
          <w:rFonts w:ascii="ＭＳ ゴシック" w:eastAsia="ＭＳ ゴシック" w:hAnsi="ＭＳ ゴシック" w:hint="eastAsia"/>
          <w:sz w:val="22"/>
          <w:szCs w:val="22"/>
        </w:rPr>
        <w:t xml:space="preserve">　</w:t>
      </w:r>
      <w:r w:rsidRPr="00913AC2">
        <w:rPr>
          <w:rFonts w:ascii="HG丸ｺﾞｼｯｸM-PRO" w:eastAsia="HG丸ｺﾞｼｯｸM-PRO" w:hAnsi="ＭＳ ゴシック" w:hint="eastAsia"/>
          <w:szCs w:val="21"/>
        </w:rPr>
        <w:t>「居宅サービス計画数」には含めません。</w:t>
      </w:r>
    </w:p>
    <w:p w:rsidR="001E67D9" w:rsidRPr="00913AC2" w:rsidRDefault="00142833" w:rsidP="001E67D9">
      <w:pPr>
        <w:ind w:leftChars="100" w:left="210"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ただし、例えば、２種類のサービスを計画し、１種類しかサービスを実施しなかった場合には、</w:t>
      </w:r>
      <w:r w:rsidR="001E67D9" w:rsidRPr="00913AC2">
        <w:rPr>
          <w:rFonts w:ascii="HG丸ｺﾞｼｯｸM-PRO" w:eastAsia="HG丸ｺﾞｼｯｸM-PRO" w:hAnsi="ＭＳ ゴシック" w:hint="eastAsia"/>
          <w:szCs w:val="21"/>
        </w:rPr>
        <w:t>「居宅サービス計画数」と「実施したサービスの計画数」にそれぞれ１件としてカウントしてください。</w:t>
      </w:r>
    </w:p>
    <w:p w:rsidR="00321DC1" w:rsidRPr="00913AC2" w:rsidRDefault="00321DC1" w:rsidP="00334BFE">
      <w:pPr>
        <w:rPr>
          <w:rFonts w:ascii="ＭＳ ゴシック" w:eastAsia="ＭＳ ゴシック" w:hAnsi="ＭＳ ゴシック"/>
          <w:sz w:val="22"/>
          <w:szCs w:val="22"/>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1E67D9">
        <w:trPr>
          <w:trHeight w:val="358"/>
        </w:trPr>
        <w:tc>
          <w:tcPr>
            <w:tcW w:w="9180" w:type="dxa"/>
          </w:tcPr>
          <w:p w:rsidR="001E67D9" w:rsidRPr="00913AC2" w:rsidRDefault="00142833" w:rsidP="001E67D9">
            <w:pPr>
              <w:rPr>
                <w:rFonts w:ascii="ＭＳ ゴシック" w:eastAsia="ＭＳ ゴシック" w:hAnsi="ＭＳ ゴシック"/>
                <w:sz w:val="22"/>
                <w:szCs w:val="22"/>
              </w:rPr>
            </w:pPr>
            <w:r>
              <w:rPr>
                <w:rFonts w:ascii="ＭＳ ゴシック" w:eastAsia="ＭＳ ゴシック" w:hAnsi="ＭＳ ゴシック" w:hint="eastAsia"/>
                <w:sz w:val="22"/>
                <w:szCs w:val="22"/>
              </w:rPr>
              <w:t>③給付管理を月遅れで行った場合は、</w:t>
            </w:r>
            <w:r w:rsidR="001E67D9" w:rsidRPr="00913AC2">
              <w:rPr>
                <w:rFonts w:ascii="ＭＳ ゴシック" w:eastAsia="ＭＳ ゴシック" w:hAnsi="ＭＳ ゴシック" w:hint="eastAsia"/>
                <w:sz w:val="22"/>
                <w:szCs w:val="22"/>
              </w:rPr>
              <w:t>何月分の件数として算定すればよいのか。</w:t>
            </w:r>
          </w:p>
        </w:tc>
      </w:tr>
    </w:tbl>
    <w:p w:rsidR="001E67D9" w:rsidRPr="00913AC2" w:rsidRDefault="001E67D9" w:rsidP="001E67D9">
      <w:pPr>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w:t>
      </w:r>
      <w:r w:rsidR="00DE1DE6" w:rsidRPr="00913AC2">
        <w:rPr>
          <w:rFonts w:ascii="ＭＳ ゴシック" w:eastAsia="ＭＳ ゴシック" w:hAnsi="ＭＳ ゴシック" w:hint="eastAsia"/>
          <w:sz w:val="22"/>
          <w:szCs w:val="22"/>
        </w:rPr>
        <w:t xml:space="preserve">　</w:t>
      </w:r>
      <w:r w:rsidRPr="00913AC2">
        <w:rPr>
          <w:rFonts w:ascii="HG丸ｺﾞｼｯｸM-PRO" w:eastAsia="HG丸ｺﾞｼｯｸM-PRO" w:hAnsi="ＭＳ ゴシック" w:hint="eastAsia"/>
          <w:szCs w:val="21"/>
        </w:rPr>
        <w:t>サービス提供を行った月の件数としてカウントしてください。</w:t>
      </w:r>
    </w:p>
    <w:p w:rsidR="00321DC1" w:rsidRPr="00913AC2" w:rsidRDefault="00321DC1" w:rsidP="001E67D9">
      <w:pPr>
        <w:rPr>
          <w:rFonts w:ascii="ＭＳ ゴシック" w:eastAsia="ＭＳ ゴシック" w:hAnsi="ＭＳ ゴシック"/>
          <w:sz w:val="22"/>
          <w:szCs w:val="22"/>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1E67D9">
        <w:trPr>
          <w:trHeight w:val="330"/>
        </w:trPr>
        <w:tc>
          <w:tcPr>
            <w:tcW w:w="9180" w:type="dxa"/>
          </w:tcPr>
          <w:p w:rsidR="001E67D9" w:rsidRPr="00913AC2" w:rsidRDefault="001E67D9" w:rsidP="001E67D9">
            <w:pPr>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④月途中で居宅介護支援事業所が変更となった場合の取扱いは？</w:t>
            </w:r>
          </w:p>
        </w:tc>
      </w:tr>
    </w:tbl>
    <w:p w:rsidR="001E67D9" w:rsidRPr="00913AC2" w:rsidRDefault="001E67D9" w:rsidP="00DE1DE6">
      <w:pPr>
        <w:ind w:left="220" w:hangingChars="100" w:hanging="220"/>
        <w:rPr>
          <w:rFonts w:ascii="HG丸ｺﾞｼｯｸM-PRO" w:eastAsia="HG丸ｺﾞｼｯｸM-PRO" w:hAnsi="ＭＳ ゴシック"/>
          <w:szCs w:val="21"/>
        </w:rPr>
      </w:pPr>
      <w:r w:rsidRPr="00913AC2">
        <w:rPr>
          <w:rFonts w:ascii="ＭＳ ゴシック" w:eastAsia="ＭＳ ゴシック" w:hAnsi="ＭＳ ゴシック" w:hint="eastAsia"/>
          <w:sz w:val="22"/>
          <w:szCs w:val="22"/>
        </w:rPr>
        <w:t>→</w:t>
      </w:r>
      <w:r w:rsidR="00DE1DE6" w:rsidRPr="00913AC2">
        <w:rPr>
          <w:rFonts w:ascii="ＭＳ ゴシック" w:eastAsia="ＭＳ ゴシック" w:hAnsi="ＭＳ ゴシック" w:hint="eastAsia"/>
          <w:sz w:val="22"/>
          <w:szCs w:val="22"/>
        </w:rPr>
        <w:t xml:space="preserve">　</w:t>
      </w:r>
      <w:r w:rsidRPr="00913AC2">
        <w:rPr>
          <w:rFonts w:ascii="HG丸ｺﾞｼｯｸM-PRO" w:eastAsia="HG丸ｺﾞｼｯｸM-PRO" w:hAnsi="ＭＳ ゴシック" w:hint="eastAsia"/>
          <w:szCs w:val="21"/>
        </w:rPr>
        <w:t>変更前・後のそれぞれの居宅</w:t>
      </w:r>
      <w:r w:rsidR="00142833">
        <w:rPr>
          <w:rFonts w:ascii="HG丸ｺﾞｼｯｸM-PRO" w:eastAsia="HG丸ｺﾞｼｯｸM-PRO" w:hAnsi="ＭＳ ゴシック" w:hint="eastAsia"/>
          <w:szCs w:val="21"/>
        </w:rPr>
        <w:t>介護支援事業所のケアプランに基づいてサービスが実施されていれば、</w:t>
      </w:r>
      <w:r w:rsidRPr="00913AC2">
        <w:rPr>
          <w:rFonts w:ascii="HG丸ｺﾞｼｯｸM-PRO" w:eastAsia="HG丸ｺﾞｼｯｸM-PRO" w:hAnsi="ＭＳ ゴシック" w:hint="eastAsia"/>
          <w:szCs w:val="21"/>
        </w:rPr>
        <w:t>それぞれについて件数をカウントします。</w:t>
      </w:r>
    </w:p>
    <w:p w:rsidR="001E67D9" w:rsidRPr="00913AC2" w:rsidRDefault="00142833" w:rsidP="00DE1DE6">
      <w:pPr>
        <w:ind w:leftChars="100" w:left="210"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例えば、</w:t>
      </w:r>
      <w:r w:rsidR="001E67D9" w:rsidRPr="00913AC2">
        <w:rPr>
          <w:rFonts w:ascii="HG丸ｺﾞｼｯｸM-PRO" w:eastAsia="HG丸ｺﾞｼｯｸM-PRO" w:hAnsi="ＭＳ ゴシック" w:hint="eastAsia"/>
          <w:szCs w:val="21"/>
        </w:rPr>
        <w:t>月途</w:t>
      </w:r>
      <w:r>
        <w:rPr>
          <w:rFonts w:ascii="HG丸ｺﾞｼｯｸM-PRO" w:eastAsia="HG丸ｺﾞｼｯｸM-PRO" w:hAnsi="ＭＳ ゴシック" w:hint="eastAsia"/>
          <w:szCs w:val="21"/>
        </w:rPr>
        <w:t>中でＡ居宅介護支援事業所からＢ居宅介護支援事業所に変更した場合、どちらの事業所でもプランに基づくサービス提供がなされていれば、「居宅サービス計画数」は、Ａ、Ｂそれぞれ１件ずつカウントする。また、Ａ、Ｂそれぞれで訪問介護が位置づけられていれば、同じように「訪問介護を位置づけたプラン」として、</w:t>
      </w:r>
      <w:r w:rsidR="001E67D9" w:rsidRPr="00913AC2">
        <w:rPr>
          <w:rFonts w:ascii="HG丸ｺﾞｼｯｸM-PRO" w:eastAsia="HG丸ｺﾞｼｯｸM-PRO" w:hAnsi="ＭＳ ゴシック" w:hint="eastAsia"/>
          <w:szCs w:val="21"/>
        </w:rPr>
        <w:t>それぞれの事業所で１件としてカウントする。</w:t>
      </w:r>
    </w:p>
    <w:p w:rsidR="00321DC1" w:rsidRPr="00913AC2" w:rsidRDefault="00321DC1" w:rsidP="001E67D9">
      <w:pPr>
        <w:rPr>
          <w:rFonts w:ascii="HG丸ｺﾞｼｯｸM-PRO" w:eastAsia="HG丸ｺﾞｼｯｸM-PRO" w:hAnsi="ＭＳ ゴシック"/>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1E67D9">
        <w:trPr>
          <w:trHeight w:val="330"/>
        </w:trPr>
        <w:tc>
          <w:tcPr>
            <w:tcW w:w="9180" w:type="dxa"/>
          </w:tcPr>
          <w:p w:rsidR="001E67D9" w:rsidRPr="00913AC2" w:rsidRDefault="00142833" w:rsidP="00DE1DE6">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⑤１人の利用者に対して、</w:t>
            </w:r>
            <w:r w:rsidR="001E67D9" w:rsidRPr="00913AC2">
              <w:rPr>
                <w:rFonts w:ascii="ＭＳ ゴシック" w:eastAsia="ＭＳ ゴシック" w:hAnsi="ＭＳ ゴシック" w:hint="eastAsia"/>
                <w:sz w:val="22"/>
                <w:szCs w:val="22"/>
              </w:rPr>
              <w:t>訪問介護を複数の事業所が提供するよう計画された場合の取扱いは？</w:t>
            </w:r>
          </w:p>
        </w:tc>
      </w:tr>
    </w:tbl>
    <w:p w:rsidR="001E67D9" w:rsidRPr="00913AC2" w:rsidRDefault="001E67D9" w:rsidP="001E67D9">
      <w:pPr>
        <w:rPr>
          <w:rFonts w:ascii="HG丸ｺﾞｼｯｸM-PRO" w:eastAsia="HG丸ｺﾞｼｯｸM-PRO" w:hAnsi="ＭＳ ゴシック"/>
          <w:szCs w:val="21"/>
        </w:rPr>
      </w:pPr>
      <w:r w:rsidRPr="00913AC2">
        <w:rPr>
          <w:rFonts w:ascii="ＭＳ ゴシック" w:eastAsia="ＭＳ ゴシック" w:hAnsi="ＭＳ ゴシック" w:hint="eastAsia"/>
          <w:sz w:val="22"/>
          <w:szCs w:val="22"/>
        </w:rPr>
        <w:t>→</w:t>
      </w:r>
      <w:r w:rsidR="00DE1DE6" w:rsidRPr="00913AC2">
        <w:rPr>
          <w:rFonts w:ascii="ＭＳ ゴシック" w:eastAsia="ＭＳ ゴシック" w:hAnsi="ＭＳ ゴシック" w:hint="eastAsia"/>
          <w:sz w:val="22"/>
          <w:szCs w:val="22"/>
        </w:rPr>
        <w:t xml:space="preserve">　</w:t>
      </w:r>
      <w:r w:rsidR="00142833">
        <w:rPr>
          <w:rFonts w:ascii="HG丸ｺﾞｼｯｸM-PRO" w:eastAsia="HG丸ｺﾞｼｯｸM-PRO" w:hAnsi="ＭＳ ゴシック" w:hint="eastAsia"/>
          <w:szCs w:val="21"/>
        </w:rPr>
        <w:t>以下のように、</w:t>
      </w:r>
      <w:r w:rsidRPr="00913AC2">
        <w:rPr>
          <w:rFonts w:ascii="HG丸ｺﾞｼｯｸM-PRO" w:eastAsia="HG丸ｺﾞｼｯｸM-PRO" w:hAnsi="ＭＳ ゴシック" w:hint="eastAsia"/>
          <w:szCs w:val="21"/>
        </w:rPr>
        <w:t>場合分けをして考えます。</w:t>
      </w:r>
    </w:p>
    <w:p w:rsidR="001E67D9" w:rsidRPr="00913AC2" w:rsidRDefault="001E67D9" w:rsidP="001E67D9">
      <w:pPr>
        <w:ind w:left="210" w:hangingChars="100" w:hanging="210"/>
        <w:rPr>
          <w:rFonts w:ascii="HG丸ｺﾞｼｯｸM-PRO" w:eastAsia="HG丸ｺﾞｼｯｸM-PRO" w:hAnsi="ＭＳ ゴシック"/>
          <w:szCs w:val="21"/>
          <w:u w:val="single"/>
        </w:rPr>
      </w:pPr>
      <w:r w:rsidRPr="00913AC2">
        <w:rPr>
          <w:rFonts w:ascii="HG丸ｺﾞｼｯｸM-PRO" w:eastAsia="HG丸ｺﾞｼｯｸM-PRO" w:hAnsi="ＭＳ ゴシック" w:hint="eastAsia"/>
          <w:szCs w:val="21"/>
        </w:rPr>
        <w:t xml:space="preserve">　</w:t>
      </w:r>
      <w:r w:rsidR="00142833">
        <w:rPr>
          <w:rFonts w:ascii="HG丸ｺﾞｼｯｸM-PRO" w:eastAsia="HG丸ｺﾞｼｯｸM-PRO" w:hAnsi="ＭＳ ゴシック" w:hint="eastAsia"/>
          <w:szCs w:val="21"/>
          <w:u w:val="single"/>
        </w:rPr>
        <w:t>Ⅰ．訪問介護を提供する複数の事業所が、</w:t>
      </w:r>
      <w:r w:rsidRPr="00913AC2">
        <w:rPr>
          <w:rFonts w:ascii="HG丸ｺﾞｼｯｸM-PRO" w:eastAsia="HG丸ｺﾞｼｯｸM-PRO" w:hAnsi="ＭＳ ゴシック" w:hint="eastAsia"/>
          <w:szCs w:val="21"/>
          <w:u w:val="single"/>
        </w:rPr>
        <w:t>それぞれ違う法人によって運営されている場合</w:t>
      </w:r>
    </w:p>
    <w:p w:rsidR="00B46A43" w:rsidRPr="00913AC2" w:rsidRDefault="001E67D9" w:rsidP="00811CB0">
      <w:pPr>
        <w:ind w:left="630" w:hangingChars="300" w:hanging="630"/>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 xml:space="preserve">　　「訪</w:t>
      </w:r>
      <w:r w:rsidR="00142833">
        <w:rPr>
          <w:rFonts w:ascii="HG丸ｺﾞｼｯｸM-PRO" w:eastAsia="HG丸ｺﾞｼｯｸM-PRO" w:hAnsi="ＭＳ ゴシック" w:hint="eastAsia"/>
          <w:szCs w:val="21"/>
        </w:rPr>
        <w:t>問介護を位置づけた居宅サービス計画数」は「１」としてカウントし、法人ごとの計画数には、</w:t>
      </w:r>
      <w:r w:rsidRPr="00913AC2">
        <w:rPr>
          <w:rFonts w:ascii="HG丸ｺﾞｼｯｸM-PRO" w:eastAsia="HG丸ｺﾞｼｯｸM-PRO" w:hAnsi="ＭＳ ゴシック" w:hint="eastAsia"/>
          <w:szCs w:val="21"/>
        </w:rPr>
        <w:t>それぞれの法人に「１」をカウントする。</w:t>
      </w:r>
    </w:p>
    <w:p w:rsidR="00D12B72" w:rsidRPr="00142833" w:rsidRDefault="00D12B72" w:rsidP="00811CB0">
      <w:pPr>
        <w:ind w:left="630" w:hangingChars="300" w:hanging="630"/>
        <w:rPr>
          <w:rFonts w:ascii="HG丸ｺﾞｼｯｸM-PRO" w:eastAsia="HG丸ｺﾞｼｯｸM-PRO" w:hAnsi="ＭＳ ゴシック"/>
          <w:szCs w:val="21"/>
        </w:rPr>
      </w:pPr>
    </w:p>
    <w:p w:rsidR="00B46A43" w:rsidRPr="00913AC2" w:rsidRDefault="00B46A43" w:rsidP="00811CB0">
      <w:pPr>
        <w:ind w:left="630" w:hangingChars="300" w:hanging="630"/>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 xml:space="preserve">　　　　</w:t>
      </w:r>
      <w:r w:rsidR="00452B15" w:rsidRPr="00913AC2">
        <w:rPr>
          <w:rFonts w:ascii="HG丸ｺﾞｼｯｸM-PRO" w:eastAsia="HG丸ｺﾞｼｯｸM-PRO" w:hAnsi="ＭＳ ゴシック" w:hint="eastAsia"/>
          <w:szCs w:val="21"/>
        </w:rPr>
        <w:t xml:space="preserve">　　　　　　</w:t>
      </w:r>
      <w:r w:rsidRPr="00913AC2">
        <w:rPr>
          <w:rFonts w:ascii="HG丸ｺﾞｼｯｸM-PRO" w:eastAsia="HG丸ｺﾞｼｯｸM-PRO" w:hAnsi="ＭＳ ゴシック" w:hint="eastAsia"/>
          <w:szCs w:val="21"/>
        </w:rPr>
        <w:t>例）</w:t>
      </w:r>
      <w:r w:rsidR="00C02537" w:rsidRPr="00913AC2">
        <w:rPr>
          <w:rFonts w:ascii="HG丸ｺﾞｼｯｸM-PRO" w:eastAsia="HG丸ｺﾞｼｯｸM-PRO" w:hAnsi="ＭＳ ゴシック" w:hint="eastAsia"/>
          <w:szCs w:val="21"/>
        </w:rPr>
        <w:t>９月に</w:t>
      </w:r>
      <w:r w:rsidR="00452B15" w:rsidRPr="00913AC2">
        <w:rPr>
          <w:rFonts w:ascii="HG丸ｺﾞｼｯｸM-PRO" w:eastAsia="HG丸ｺﾞｼｯｸM-PRO" w:hAnsi="ＭＳ ゴシック" w:hint="eastAsia"/>
          <w:szCs w:val="21"/>
        </w:rPr>
        <w:t>訪問介護で利用者</w:t>
      </w:r>
      <w:r w:rsidR="00A17635" w:rsidRPr="00913AC2">
        <w:rPr>
          <w:rFonts w:ascii="HG丸ｺﾞｼｯｸM-PRO" w:eastAsia="HG丸ｺﾞｼｯｸM-PRO" w:hAnsi="ＭＳ ゴシック" w:hint="eastAsia"/>
          <w:szCs w:val="21"/>
        </w:rPr>
        <w:t>②</w:t>
      </w:r>
      <w:r w:rsidR="00452B15" w:rsidRPr="00913AC2">
        <w:rPr>
          <w:rFonts w:ascii="HG丸ｺﾞｼｯｸM-PRO" w:eastAsia="HG丸ｺﾞｼｯｸM-PRO" w:hAnsi="ＭＳ ゴシック" w:hint="eastAsia"/>
          <w:szCs w:val="21"/>
        </w:rPr>
        <w:t>が法人Bと法人Cの事業所を利用</w:t>
      </w:r>
    </w:p>
    <w:tbl>
      <w:tblPr>
        <w:tblStyle w:val="a8"/>
        <w:tblW w:w="0" w:type="auto"/>
        <w:tblInd w:w="2680" w:type="dxa"/>
        <w:tblLook w:val="04A0" w:firstRow="1" w:lastRow="0" w:firstColumn="1" w:lastColumn="0" w:noHBand="0" w:noVBand="1"/>
      </w:tblPr>
      <w:tblGrid>
        <w:gridCol w:w="1179"/>
        <w:gridCol w:w="851"/>
        <w:gridCol w:w="850"/>
        <w:gridCol w:w="851"/>
      </w:tblGrid>
      <w:tr w:rsidR="00913AC2" w:rsidRPr="00913AC2" w:rsidTr="00452B15">
        <w:tc>
          <w:tcPr>
            <w:tcW w:w="1179" w:type="dxa"/>
          </w:tcPr>
          <w:p w:rsidR="00B46A43" w:rsidRPr="00913AC2" w:rsidRDefault="00B46A43" w:rsidP="00452B15">
            <w:pPr>
              <w:jc w:val="center"/>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９月</w:t>
            </w:r>
          </w:p>
        </w:tc>
        <w:tc>
          <w:tcPr>
            <w:tcW w:w="851" w:type="dxa"/>
          </w:tcPr>
          <w:p w:rsidR="00B46A43" w:rsidRPr="00913AC2" w:rsidRDefault="00452B15" w:rsidP="00811CB0">
            <w:pPr>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法人A</w:t>
            </w:r>
          </w:p>
        </w:tc>
        <w:tc>
          <w:tcPr>
            <w:tcW w:w="850" w:type="dxa"/>
          </w:tcPr>
          <w:p w:rsidR="00B46A43" w:rsidRPr="00913AC2" w:rsidRDefault="00B46A43" w:rsidP="00811CB0">
            <w:pPr>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法人Ｂ</w:t>
            </w:r>
          </w:p>
        </w:tc>
        <w:tc>
          <w:tcPr>
            <w:tcW w:w="851" w:type="dxa"/>
          </w:tcPr>
          <w:p w:rsidR="00B46A43" w:rsidRPr="00913AC2" w:rsidRDefault="00B46A43" w:rsidP="00811CB0">
            <w:pPr>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法人Ｃ</w:t>
            </w:r>
          </w:p>
        </w:tc>
      </w:tr>
      <w:tr w:rsidR="00913AC2" w:rsidRPr="00913AC2" w:rsidTr="00452B15">
        <w:tc>
          <w:tcPr>
            <w:tcW w:w="1179" w:type="dxa"/>
          </w:tcPr>
          <w:p w:rsidR="00B46A43" w:rsidRPr="00913AC2" w:rsidRDefault="00B46A43" w:rsidP="00B46A43">
            <w:pPr>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利用者</w:t>
            </w:r>
            <w:r w:rsidR="00452B15" w:rsidRPr="00913AC2">
              <w:rPr>
                <w:rFonts w:ascii="HG丸ｺﾞｼｯｸM-PRO" w:eastAsia="HG丸ｺﾞｼｯｸM-PRO" w:hAnsi="ＭＳ ゴシック" w:hint="eastAsia"/>
                <w:szCs w:val="21"/>
              </w:rPr>
              <w:t>①</w:t>
            </w:r>
          </w:p>
        </w:tc>
        <w:tc>
          <w:tcPr>
            <w:tcW w:w="851" w:type="dxa"/>
          </w:tcPr>
          <w:p w:rsidR="00B46A43" w:rsidRPr="00913AC2" w:rsidRDefault="002A3780" w:rsidP="00452B15">
            <w:pPr>
              <w:jc w:val="center"/>
              <w:rPr>
                <w:rFonts w:ascii="HG丸ｺﾞｼｯｸM-PRO" w:eastAsia="HG丸ｺﾞｼｯｸM-PRO" w:hAnsi="ＭＳ ゴシック"/>
                <w:szCs w:val="21"/>
              </w:rPr>
            </w:pPr>
            <w:r w:rsidRPr="00913AC2">
              <w:rPr>
                <w:rFonts w:ascii="HG丸ｺﾞｼｯｸM-PRO" w:eastAsia="HG丸ｺﾞｼｯｸM-PRO" w:hAnsi="ＭＳ ゴシック" w:hint="eastAsia"/>
                <w:noProof/>
                <w:szCs w:val="21"/>
              </w:rPr>
              <mc:AlternateContent>
                <mc:Choice Requires="wps">
                  <w:drawing>
                    <wp:anchor distT="0" distB="0" distL="114300" distR="114300" simplePos="0" relativeHeight="251666432" behindDoc="0" locked="0" layoutInCell="1" allowOverlap="1" wp14:anchorId="5ACF7F59" wp14:editId="65556753">
                      <wp:simplePos x="0" y="0"/>
                      <wp:positionH relativeFrom="column">
                        <wp:posOffset>459740</wp:posOffset>
                      </wp:positionH>
                      <wp:positionV relativeFrom="paragraph">
                        <wp:posOffset>192405</wp:posOffset>
                      </wp:positionV>
                      <wp:extent cx="1089025" cy="212090"/>
                      <wp:effectExtent l="0" t="0" r="15875" b="16510"/>
                      <wp:wrapNone/>
                      <wp:docPr id="5" name="正方形/長方形 5"/>
                      <wp:cNvGraphicFramePr/>
                      <a:graphic xmlns:a="http://schemas.openxmlformats.org/drawingml/2006/main">
                        <a:graphicData uri="http://schemas.microsoft.com/office/word/2010/wordprocessingShape">
                          <wps:wsp>
                            <wps:cNvSpPr/>
                            <wps:spPr>
                              <a:xfrm>
                                <a:off x="0" y="0"/>
                                <a:ext cx="1089025" cy="212090"/>
                              </a:xfrm>
                              <a:prstGeom prst="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F562E" id="正方形/長方形 5" o:spid="_x0000_s1026" style="position:absolute;left:0;text-align:left;margin-left:36.2pt;margin-top:15.15pt;width:85.75pt;height:16.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" fillcolor="window" strokecolor="windowText" strokeweight="2pt">
                      <v:fill opacity="0"/>
                    </v:rect>
                  </w:pict>
                </mc:Fallback>
              </mc:AlternateContent>
            </w:r>
            <w:r w:rsidR="00452B15" w:rsidRPr="00913AC2">
              <w:rPr>
                <w:rFonts w:ascii="HG丸ｺﾞｼｯｸM-PRO" w:eastAsia="HG丸ｺﾞｼｯｸM-PRO" w:hAnsi="ＭＳ ゴシック" w:hint="eastAsia"/>
                <w:szCs w:val="21"/>
              </w:rPr>
              <w:t>１</w:t>
            </w:r>
          </w:p>
        </w:tc>
        <w:tc>
          <w:tcPr>
            <w:tcW w:w="850" w:type="dxa"/>
          </w:tcPr>
          <w:p w:rsidR="00B46A43" w:rsidRPr="00913AC2" w:rsidRDefault="00B46A43" w:rsidP="00452B15">
            <w:pPr>
              <w:jc w:val="center"/>
              <w:rPr>
                <w:rFonts w:ascii="HG丸ｺﾞｼｯｸM-PRO" w:eastAsia="HG丸ｺﾞｼｯｸM-PRO" w:hAnsi="ＭＳ ゴシック"/>
                <w:szCs w:val="21"/>
              </w:rPr>
            </w:pPr>
          </w:p>
        </w:tc>
        <w:tc>
          <w:tcPr>
            <w:tcW w:w="851" w:type="dxa"/>
          </w:tcPr>
          <w:p w:rsidR="00B46A43" w:rsidRPr="00913AC2" w:rsidRDefault="00B46A43" w:rsidP="00452B15">
            <w:pPr>
              <w:jc w:val="center"/>
              <w:rPr>
                <w:rFonts w:ascii="HG丸ｺﾞｼｯｸM-PRO" w:eastAsia="HG丸ｺﾞｼｯｸM-PRO" w:hAnsi="ＭＳ ゴシック"/>
                <w:szCs w:val="21"/>
              </w:rPr>
            </w:pPr>
          </w:p>
        </w:tc>
      </w:tr>
      <w:tr w:rsidR="00913AC2" w:rsidRPr="00913AC2" w:rsidTr="00452B15">
        <w:tc>
          <w:tcPr>
            <w:tcW w:w="1179" w:type="dxa"/>
          </w:tcPr>
          <w:p w:rsidR="00B46A43" w:rsidRPr="00913AC2" w:rsidRDefault="00B46A43" w:rsidP="00811CB0">
            <w:pPr>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利用者</w:t>
            </w:r>
            <w:r w:rsidR="00452B15" w:rsidRPr="00913AC2">
              <w:rPr>
                <w:rFonts w:ascii="HG丸ｺﾞｼｯｸM-PRO" w:eastAsia="HG丸ｺﾞｼｯｸM-PRO" w:hAnsi="ＭＳ ゴシック" w:hint="eastAsia"/>
                <w:szCs w:val="21"/>
              </w:rPr>
              <w:t>②</w:t>
            </w:r>
          </w:p>
        </w:tc>
        <w:tc>
          <w:tcPr>
            <w:tcW w:w="851" w:type="dxa"/>
          </w:tcPr>
          <w:p w:rsidR="00B46A43" w:rsidRPr="00913AC2" w:rsidRDefault="00B46A43" w:rsidP="00452B15">
            <w:pPr>
              <w:jc w:val="center"/>
              <w:rPr>
                <w:rFonts w:ascii="HG丸ｺﾞｼｯｸM-PRO" w:eastAsia="HG丸ｺﾞｼｯｸM-PRO" w:hAnsi="ＭＳ ゴシック"/>
                <w:szCs w:val="21"/>
              </w:rPr>
            </w:pPr>
          </w:p>
        </w:tc>
        <w:tc>
          <w:tcPr>
            <w:tcW w:w="850" w:type="dxa"/>
          </w:tcPr>
          <w:p w:rsidR="00B46A43" w:rsidRPr="00913AC2" w:rsidRDefault="00452B15" w:rsidP="00452B15">
            <w:pPr>
              <w:jc w:val="center"/>
              <w:rPr>
                <w:rFonts w:ascii="HG丸ｺﾞｼｯｸM-PRO" w:eastAsia="HG丸ｺﾞｼｯｸM-PRO" w:hAnsi="ＭＳ ゴシック"/>
                <w:b/>
                <w:szCs w:val="21"/>
              </w:rPr>
            </w:pPr>
            <w:r w:rsidRPr="00913AC2">
              <w:rPr>
                <w:rFonts w:ascii="HG丸ｺﾞｼｯｸM-PRO" w:eastAsia="HG丸ｺﾞｼｯｸM-PRO" w:hAnsi="ＭＳ ゴシック" w:hint="eastAsia"/>
                <w:b/>
                <w:szCs w:val="21"/>
              </w:rPr>
              <w:t>１</w:t>
            </w:r>
          </w:p>
        </w:tc>
        <w:tc>
          <w:tcPr>
            <w:tcW w:w="851" w:type="dxa"/>
          </w:tcPr>
          <w:p w:rsidR="00B46A43" w:rsidRPr="00913AC2" w:rsidRDefault="00452B15" w:rsidP="00452B15">
            <w:pPr>
              <w:jc w:val="center"/>
              <w:rPr>
                <w:rFonts w:ascii="HG丸ｺﾞｼｯｸM-PRO" w:eastAsia="HG丸ｺﾞｼｯｸM-PRO" w:hAnsi="ＭＳ ゴシック"/>
                <w:b/>
                <w:szCs w:val="21"/>
              </w:rPr>
            </w:pPr>
            <w:r w:rsidRPr="00913AC2">
              <w:rPr>
                <w:rFonts w:ascii="HG丸ｺﾞｼｯｸM-PRO" w:eastAsia="HG丸ｺﾞｼｯｸM-PRO" w:hAnsi="ＭＳ ゴシック" w:hint="eastAsia"/>
                <w:b/>
                <w:szCs w:val="21"/>
              </w:rPr>
              <w:t>１</w:t>
            </w:r>
          </w:p>
        </w:tc>
      </w:tr>
    </w:tbl>
    <w:tbl>
      <w:tblPr>
        <w:tblStyle w:val="a8"/>
        <w:tblpPr w:leftFromText="142" w:rightFromText="142" w:vertAnchor="text" w:horzAnchor="page" w:tblpX="7968" w:tblpY="-961"/>
        <w:tblW w:w="0" w:type="auto"/>
        <w:tblLook w:val="04A0" w:firstRow="1" w:lastRow="0" w:firstColumn="1" w:lastColumn="0" w:noHBand="0" w:noVBand="1"/>
      </w:tblPr>
      <w:tblGrid>
        <w:gridCol w:w="2660"/>
      </w:tblGrid>
      <w:tr w:rsidR="00913AC2" w:rsidRPr="00913AC2" w:rsidTr="00452B15">
        <w:tc>
          <w:tcPr>
            <w:tcW w:w="2660" w:type="dxa"/>
          </w:tcPr>
          <w:p w:rsidR="00452B15" w:rsidRPr="00913AC2" w:rsidRDefault="00452B15" w:rsidP="00452B15">
            <w:pPr>
              <w:jc w:val="center"/>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訪問介護のプラン（分母）</w:t>
            </w:r>
          </w:p>
        </w:tc>
      </w:tr>
      <w:tr w:rsidR="00913AC2" w:rsidRPr="00913AC2" w:rsidTr="00452B15">
        <w:tc>
          <w:tcPr>
            <w:tcW w:w="2660" w:type="dxa"/>
          </w:tcPr>
          <w:p w:rsidR="00452B15" w:rsidRPr="00913AC2" w:rsidRDefault="002A3780" w:rsidP="00452B15">
            <w:pPr>
              <w:jc w:val="center"/>
              <w:rPr>
                <w:rFonts w:ascii="HG丸ｺﾞｼｯｸM-PRO" w:eastAsia="HG丸ｺﾞｼｯｸM-PRO" w:hAnsi="ＭＳ ゴシック"/>
                <w:szCs w:val="21"/>
              </w:rPr>
            </w:pPr>
            <w:r w:rsidRPr="00913AC2">
              <w:rPr>
                <w:rFonts w:ascii="HG丸ｺﾞｼｯｸM-PRO" w:eastAsia="HG丸ｺﾞｼｯｸM-PRO" w:hAnsi="ＭＳ ゴシック" w:hint="eastAsia"/>
                <w:noProof/>
                <w:szCs w:val="21"/>
              </w:rPr>
              <mc:AlternateContent>
                <mc:Choice Requires="wps">
                  <w:drawing>
                    <wp:anchor distT="0" distB="0" distL="114300" distR="114300" simplePos="0" relativeHeight="251664384" behindDoc="0" locked="0" layoutInCell="1" allowOverlap="1" wp14:anchorId="1EFF0315" wp14:editId="3825F606">
                      <wp:simplePos x="0" y="0"/>
                      <wp:positionH relativeFrom="column">
                        <wp:posOffset>-70079</wp:posOffset>
                      </wp:positionH>
                      <wp:positionV relativeFrom="paragraph">
                        <wp:posOffset>190271</wp:posOffset>
                      </wp:positionV>
                      <wp:extent cx="1697127" cy="212141"/>
                      <wp:effectExtent l="0" t="0" r="17780" b="16510"/>
                      <wp:wrapNone/>
                      <wp:docPr id="4" name="正方形/長方形 4"/>
                      <wp:cNvGraphicFramePr/>
                      <a:graphic xmlns:a="http://schemas.openxmlformats.org/drawingml/2006/main">
                        <a:graphicData uri="http://schemas.microsoft.com/office/word/2010/wordprocessingShape">
                          <wps:wsp>
                            <wps:cNvSpPr/>
                            <wps:spPr>
                              <a:xfrm>
                                <a:off x="0" y="0"/>
                                <a:ext cx="1697127" cy="212141"/>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08FC3" id="正方形/長方形 4" o:spid="_x0000_s1026" style="position:absolute;left:0;text-align:left;margin-left:-5.5pt;margin-top:15pt;width:133.65pt;height:16.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" fillcolor="white [3201]" strokecolor="black [3213]" strokeweight="2pt">
                      <v:fill opacity="0"/>
                    </v:rect>
                  </w:pict>
                </mc:Fallback>
              </mc:AlternateContent>
            </w:r>
            <w:r w:rsidR="00452B15" w:rsidRPr="00913AC2">
              <w:rPr>
                <w:rFonts w:ascii="HG丸ｺﾞｼｯｸM-PRO" w:eastAsia="HG丸ｺﾞｼｯｸM-PRO" w:hAnsi="ＭＳ ゴシック" w:hint="eastAsia"/>
                <w:szCs w:val="21"/>
              </w:rPr>
              <w:t>１</w:t>
            </w:r>
          </w:p>
        </w:tc>
      </w:tr>
      <w:tr w:rsidR="00913AC2" w:rsidRPr="00913AC2" w:rsidTr="00452B15">
        <w:tc>
          <w:tcPr>
            <w:tcW w:w="2660" w:type="dxa"/>
          </w:tcPr>
          <w:p w:rsidR="00452B15" w:rsidRPr="00913AC2" w:rsidRDefault="00452B15" w:rsidP="00452B15">
            <w:pPr>
              <w:jc w:val="center"/>
              <w:rPr>
                <w:rFonts w:ascii="HG丸ｺﾞｼｯｸM-PRO" w:eastAsia="HG丸ｺﾞｼｯｸM-PRO" w:hAnsi="ＭＳ ゴシック"/>
                <w:b/>
                <w:szCs w:val="21"/>
              </w:rPr>
            </w:pPr>
            <w:r w:rsidRPr="00913AC2">
              <w:rPr>
                <w:rFonts w:ascii="HG丸ｺﾞｼｯｸM-PRO" w:eastAsia="HG丸ｺﾞｼｯｸM-PRO" w:hAnsi="ＭＳ ゴシック" w:hint="eastAsia"/>
                <w:b/>
                <w:noProof/>
                <w:szCs w:val="21"/>
              </w:rPr>
              <mc:AlternateContent>
                <mc:Choice Requires="wps">
                  <w:drawing>
                    <wp:anchor distT="0" distB="0" distL="114300" distR="114300" simplePos="0" relativeHeight="251659264" behindDoc="0" locked="0" layoutInCell="1" allowOverlap="1" wp14:anchorId="19B7B79D" wp14:editId="380BB716">
                      <wp:simplePos x="0" y="0"/>
                      <wp:positionH relativeFrom="column">
                        <wp:posOffset>-70079</wp:posOffset>
                      </wp:positionH>
                      <wp:positionV relativeFrom="paragraph">
                        <wp:posOffset>123368</wp:posOffset>
                      </wp:positionV>
                      <wp:extent cx="760781" cy="182880"/>
                      <wp:effectExtent l="0" t="57150" r="1270" b="26670"/>
                      <wp:wrapNone/>
                      <wp:docPr id="1" name="直線矢印コネクタ 1"/>
                      <wp:cNvGraphicFramePr/>
                      <a:graphic xmlns:a="http://schemas.openxmlformats.org/drawingml/2006/main">
                        <a:graphicData uri="http://schemas.microsoft.com/office/word/2010/wordprocessingShape">
                          <wps:wsp>
                            <wps:cNvCnPr/>
                            <wps:spPr>
                              <a:xfrm flipV="1">
                                <a:off x="0" y="0"/>
                                <a:ext cx="760781" cy="1828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D9882A" id="_x0000_t32" coordsize="21600,21600" o:spt="32" o:oned="t" path="m,l21600,21600e" filled="f">
                      <v:path arrowok="t" fillok="f" o:connecttype="none"/>
                      <o:lock v:ext="edit" shapetype="t"/>
                    </v:shapetype>
                    <v:shape id="直線矢印コネクタ 1" o:spid="_x0000_s1026" type="#_x0000_t32" style="position:absolute;left:0;text-align:left;margin-left:-5.5pt;margin-top:9.7pt;width:59.9pt;height:14.4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" strokecolor="black [3213]" strokeweight="1.5pt">
                      <v:stroke endarrow="open"/>
                    </v:shape>
                  </w:pict>
                </mc:Fallback>
              </mc:AlternateContent>
            </w:r>
            <w:r w:rsidRPr="00913AC2">
              <w:rPr>
                <w:rFonts w:ascii="HG丸ｺﾞｼｯｸM-PRO" w:eastAsia="HG丸ｺﾞｼｯｸM-PRO" w:hAnsi="ＭＳ ゴシック" w:hint="eastAsia"/>
                <w:b/>
                <w:szCs w:val="21"/>
              </w:rPr>
              <w:t>１</w:t>
            </w:r>
          </w:p>
        </w:tc>
      </w:tr>
    </w:tbl>
    <w:p w:rsidR="00B46A43" w:rsidRPr="00913AC2" w:rsidRDefault="00B46A43" w:rsidP="00811CB0">
      <w:pPr>
        <w:ind w:left="630" w:hangingChars="300" w:hanging="630"/>
        <w:rPr>
          <w:rFonts w:ascii="HG丸ｺﾞｼｯｸM-PRO" w:eastAsia="HG丸ｺﾞｼｯｸM-PRO" w:hAnsi="ＭＳ ゴシック"/>
          <w:szCs w:val="21"/>
        </w:rPr>
      </w:pPr>
    </w:p>
    <w:p w:rsidR="00B46A43" w:rsidRPr="00913AC2" w:rsidRDefault="00D12B72" w:rsidP="00D12B72">
      <w:pPr>
        <w:ind w:left="3360" w:hangingChars="1600" w:hanging="3360"/>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 xml:space="preserve">　　　　　　　　　　　　　　</w:t>
      </w:r>
      <w:r w:rsidR="00142833">
        <w:rPr>
          <w:rFonts w:ascii="HG丸ｺﾞｼｯｸM-PRO" w:eastAsia="HG丸ｺﾞｼｯｸM-PRO" w:hAnsi="ＭＳ ゴシック" w:hint="eastAsia"/>
          <w:szCs w:val="21"/>
        </w:rPr>
        <w:t xml:space="preserve">　※１人の利用者が複数の法人からサービスを受ける場合でも、</w:t>
      </w:r>
      <w:r w:rsidR="002A3780" w:rsidRPr="00913AC2">
        <w:rPr>
          <w:rFonts w:ascii="HG丸ｺﾞｼｯｸM-PRO" w:eastAsia="HG丸ｺﾞｼｯｸM-PRO" w:hAnsi="ＭＳ ゴシック" w:hint="eastAsia"/>
          <w:szCs w:val="21"/>
        </w:rPr>
        <w:t>計画</w:t>
      </w:r>
      <w:r w:rsidR="00142833">
        <w:rPr>
          <w:rFonts w:ascii="HG丸ｺﾞｼｯｸM-PRO" w:eastAsia="HG丸ｺﾞｼｯｸM-PRO" w:hAnsi="ＭＳ ゴシック" w:hint="eastAsia"/>
          <w:szCs w:val="21"/>
        </w:rPr>
        <w:t>数は、</w:t>
      </w:r>
      <w:r w:rsidR="00804C00" w:rsidRPr="00913AC2">
        <w:rPr>
          <w:rFonts w:ascii="HG丸ｺﾞｼｯｸM-PRO" w:eastAsia="HG丸ｺﾞｼｯｸM-PRO" w:hAnsi="ＭＳ ゴシック" w:hint="eastAsia"/>
          <w:szCs w:val="21"/>
        </w:rPr>
        <w:t>「</w:t>
      </w:r>
      <w:r w:rsidRPr="00913AC2">
        <w:rPr>
          <w:rFonts w:ascii="HG丸ｺﾞｼｯｸM-PRO" w:eastAsia="HG丸ｺﾞｼｯｸM-PRO" w:hAnsi="ＭＳ ゴシック" w:hint="eastAsia"/>
          <w:szCs w:val="21"/>
        </w:rPr>
        <w:t>１</w:t>
      </w:r>
      <w:r w:rsidR="00804C00" w:rsidRPr="00913AC2">
        <w:rPr>
          <w:rFonts w:ascii="HG丸ｺﾞｼｯｸM-PRO" w:eastAsia="HG丸ｺﾞｼｯｸM-PRO" w:hAnsi="ＭＳ ゴシック" w:hint="eastAsia"/>
          <w:szCs w:val="21"/>
        </w:rPr>
        <w:t>」</w:t>
      </w:r>
      <w:r w:rsidRPr="00913AC2">
        <w:rPr>
          <w:rFonts w:ascii="HG丸ｺﾞｼｯｸM-PRO" w:eastAsia="HG丸ｺﾞｼｯｸM-PRO" w:hAnsi="ＭＳ ゴシック" w:hint="eastAsia"/>
          <w:szCs w:val="21"/>
        </w:rPr>
        <w:t>となります。</w:t>
      </w:r>
    </w:p>
    <w:p w:rsidR="00175136" w:rsidRPr="00142833" w:rsidRDefault="00175136" w:rsidP="00D12B72">
      <w:pPr>
        <w:ind w:left="3360" w:hangingChars="1600" w:hanging="3360"/>
        <w:rPr>
          <w:rFonts w:ascii="HG丸ｺﾞｼｯｸM-PRO" w:eastAsia="HG丸ｺﾞｼｯｸM-PRO" w:hAnsi="ＭＳ ゴシック"/>
          <w:szCs w:val="21"/>
        </w:rPr>
      </w:pPr>
    </w:p>
    <w:p w:rsidR="00B46A43" w:rsidRPr="00913AC2" w:rsidRDefault="00B46A43" w:rsidP="00811CB0">
      <w:pPr>
        <w:ind w:left="630" w:hangingChars="300" w:hanging="630"/>
        <w:rPr>
          <w:rFonts w:ascii="HG丸ｺﾞｼｯｸM-PRO" w:eastAsia="HG丸ｺﾞｼｯｸM-PRO" w:hAnsi="ＭＳ ゴシック"/>
          <w:szCs w:val="21"/>
        </w:rPr>
      </w:pPr>
    </w:p>
    <w:p w:rsidR="001E67D9" w:rsidRPr="00913AC2" w:rsidRDefault="001E67D9" w:rsidP="001E67D9">
      <w:pPr>
        <w:rPr>
          <w:rFonts w:ascii="HG丸ｺﾞｼｯｸM-PRO" w:eastAsia="HG丸ｺﾞｼｯｸM-PRO" w:hAnsi="ＭＳ ゴシック"/>
          <w:szCs w:val="21"/>
          <w:u w:val="single"/>
        </w:rPr>
      </w:pPr>
      <w:r w:rsidRPr="00913AC2">
        <w:rPr>
          <w:rFonts w:ascii="HG丸ｺﾞｼｯｸM-PRO" w:eastAsia="HG丸ｺﾞｼｯｸM-PRO" w:hAnsi="ＭＳ ゴシック" w:hint="eastAsia"/>
          <w:szCs w:val="21"/>
        </w:rPr>
        <w:t xml:space="preserve">　</w:t>
      </w:r>
      <w:r w:rsidR="00142833">
        <w:rPr>
          <w:rFonts w:ascii="HG丸ｺﾞｼｯｸM-PRO" w:eastAsia="HG丸ｺﾞｼｯｸM-PRO" w:hAnsi="ＭＳ ゴシック" w:hint="eastAsia"/>
          <w:szCs w:val="21"/>
          <w:u w:val="single"/>
        </w:rPr>
        <w:t>Ⅱ．訪問介護を提供する複数の事業所が、</w:t>
      </w:r>
      <w:r w:rsidRPr="00913AC2">
        <w:rPr>
          <w:rFonts w:ascii="HG丸ｺﾞｼｯｸM-PRO" w:eastAsia="HG丸ｺﾞｼｯｸM-PRO" w:hAnsi="ＭＳ ゴシック" w:hint="eastAsia"/>
          <w:szCs w:val="21"/>
          <w:u w:val="single"/>
        </w:rPr>
        <w:t>全て同じ法人によって運営されている場合</w:t>
      </w:r>
    </w:p>
    <w:p w:rsidR="001E67D9" w:rsidRPr="00913AC2" w:rsidRDefault="001E67D9" w:rsidP="00811CB0">
      <w:pPr>
        <w:ind w:left="420" w:hangingChars="200" w:hanging="420"/>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 xml:space="preserve"> 　 「訪</w:t>
      </w:r>
      <w:r w:rsidR="00142833">
        <w:rPr>
          <w:rFonts w:ascii="HG丸ｺﾞｼｯｸM-PRO" w:eastAsia="HG丸ｺﾞｼｯｸM-PRO" w:hAnsi="ＭＳ ゴシック" w:hint="eastAsia"/>
          <w:szCs w:val="21"/>
        </w:rPr>
        <w:t>問介護を位置づけた居宅サービス計画数」は「１」としてカウントし、法人ごとの計画数も、</w:t>
      </w:r>
      <w:r w:rsidRPr="00913AC2">
        <w:rPr>
          <w:rFonts w:ascii="HG丸ｺﾞｼｯｸM-PRO" w:eastAsia="HG丸ｺﾞｼｯｸM-PRO" w:hAnsi="ＭＳ ゴシック" w:hint="eastAsia"/>
          <w:szCs w:val="21"/>
        </w:rPr>
        <w:t>その法人に「１」としてカウントする。</w:t>
      </w:r>
    </w:p>
    <w:p w:rsidR="001E67D9" w:rsidRDefault="001E67D9" w:rsidP="001E67D9">
      <w:pPr>
        <w:ind w:leftChars="157" w:left="440" w:hangingChars="50" w:hanging="110"/>
        <w:rPr>
          <w:rFonts w:ascii="ＭＳ ゴシック" w:eastAsia="ＭＳ ゴシック" w:hAnsi="ＭＳ ゴシック"/>
          <w:sz w:val="22"/>
          <w:szCs w:val="22"/>
        </w:rPr>
      </w:pPr>
    </w:p>
    <w:p w:rsidR="00334BFE" w:rsidRPr="00142833" w:rsidRDefault="00334BFE" w:rsidP="001E67D9">
      <w:pPr>
        <w:ind w:leftChars="157" w:left="440" w:hangingChars="50" w:hanging="110"/>
        <w:rPr>
          <w:rFonts w:ascii="ＭＳ ゴシック" w:eastAsia="ＭＳ ゴシック" w:hAnsi="ＭＳ ゴシック"/>
          <w:sz w:val="22"/>
          <w:szCs w:val="22"/>
        </w:rPr>
      </w:pPr>
    </w:p>
    <w:tbl>
      <w:tblPr>
        <w:tblStyle w:val="a8"/>
        <w:tblpPr w:leftFromText="142" w:rightFromText="142" w:vertAnchor="text" w:horzAnchor="page" w:tblpX="8199" w:tblpY="578"/>
        <w:tblW w:w="0" w:type="auto"/>
        <w:tblLook w:val="04A0" w:firstRow="1" w:lastRow="0" w:firstColumn="1" w:lastColumn="0" w:noHBand="0" w:noVBand="1"/>
      </w:tblPr>
      <w:tblGrid>
        <w:gridCol w:w="2660"/>
      </w:tblGrid>
      <w:tr w:rsidR="00913AC2" w:rsidRPr="00913AC2" w:rsidTr="00321DC1">
        <w:tc>
          <w:tcPr>
            <w:tcW w:w="2660" w:type="dxa"/>
          </w:tcPr>
          <w:p w:rsidR="00321DC1" w:rsidRPr="00913AC2" w:rsidRDefault="00321DC1" w:rsidP="00321DC1">
            <w:pPr>
              <w:jc w:val="center"/>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lastRenderedPageBreak/>
              <w:t>訪問介護のプラン（分母）</w:t>
            </w:r>
          </w:p>
        </w:tc>
      </w:tr>
      <w:tr w:rsidR="00913AC2" w:rsidRPr="00913AC2" w:rsidTr="00321DC1">
        <w:tc>
          <w:tcPr>
            <w:tcW w:w="2660" w:type="dxa"/>
          </w:tcPr>
          <w:p w:rsidR="00321DC1" w:rsidRPr="00913AC2" w:rsidRDefault="00321DC1" w:rsidP="00321DC1">
            <w:pPr>
              <w:jc w:val="center"/>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１</w:t>
            </w:r>
          </w:p>
        </w:tc>
      </w:tr>
      <w:tr w:rsidR="00913AC2" w:rsidRPr="00913AC2" w:rsidTr="00321DC1">
        <w:tc>
          <w:tcPr>
            <w:tcW w:w="2660" w:type="dxa"/>
          </w:tcPr>
          <w:p w:rsidR="00321DC1" w:rsidRPr="00913AC2" w:rsidRDefault="002A3780" w:rsidP="00321DC1">
            <w:pPr>
              <w:jc w:val="center"/>
              <w:rPr>
                <w:rFonts w:ascii="HG丸ｺﾞｼｯｸM-PRO" w:eastAsia="HG丸ｺﾞｼｯｸM-PRO" w:hAnsi="ＭＳ ゴシック"/>
                <w:b/>
                <w:szCs w:val="21"/>
              </w:rPr>
            </w:pPr>
            <w:r w:rsidRPr="00913AC2">
              <w:rPr>
                <w:rFonts w:ascii="HG丸ｺﾞｼｯｸM-PRO" w:eastAsia="HG丸ｺﾞｼｯｸM-PRO" w:hAnsi="ＭＳ ゴシック" w:hint="eastAsia"/>
                <w:noProof/>
                <w:szCs w:val="21"/>
              </w:rPr>
              <mc:AlternateContent>
                <mc:Choice Requires="wps">
                  <w:drawing>
                    <wp:anchor distT="0" distB="0" distL="114300" distR="114300" simplePos="0" relativeHeight="251668480" behindDoc="0" locked="0" layoutInCell="1" allowOverlap="1" wp14:anchorId="2D31D464" wp14:editId="6BADD73E">
                      <wp:simplePos x="0" y="0"/>
                      <wp:positionH relativeFrom="column">
                        <wp:posOffset>-72390</wp:posOffset>
                      </wp:positionH>
                      <wp:positionV relativeFrom="paragraph">
                        <wp:posOffset>5715</wp:posOffset>
                      </wp:positionV>
                      <wp:extent cx="1696720" cy="212090"/>
                      <wp:effectExtent l="0" t="0" r="17780" b="16510"/>
                      <wp:wrapNone/>
                      <wp:docPr id="6" name="正方形/長方形 6"/>
                      <wp:cNvGraphicFramePr/>
                      <a:graphic xmlns:a="http://schemas.openxmlformats.org/drawingml/2006/main">
                        <a:graphicData uri="http://schemas.microsoft.com/office/word/2010/wordprocessingShape">
                          <wps:wsp>
                            <wps:cNvSpPr/>
                            <wps:spPr>
                              <a:xfrm>
                                <a:off x="0" y="0"/>
                                <a:ext cx="1696720" cy="212090"/>
                              </a:xfrm>
                              <a:prstGeom prst="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F2318" id="正方形/長方形 6" o:spid="_x0000_s1026" style="position:absolute;left:0;text-align:left;margin-left:-5.7pt;margin-top:.45pt;width:133.6pt;height:1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" fillcolor="window" strokecolor="windowText" strokeweight="2pt">
                      <v:fill opacity="0"/>
                    </v:rect>
                  </w:pict>
                </mc:Fallback>
              </mc:AlternateContent>
            </w:r>
            <w:r w:rsidR="00321DC1" w:rsidRPr="00913AC2">
              <w:rPr>
                <w:rFonts w:ascii="HG丸ｺﾞｼｯｸM-PRO" w:eastAsia="HG丸ｺﾞｼｯｸM-PRO" w:hAnsi="ＭＳ ゴシック" w:hint="eastAsia"/>
                <w:b/>
                <w:noProof/>
                <w:szCs w:val="21"/>
              </w:rPr>
              <mc:AlternateContent>
                <mc:Choice Requires="wps">
                  <w:drawing>
                    <wp:anchor distT="0" distB="0" distL="114300" distR="114300" simplePos="0" relativeHeight="251661312" behindDoc="0" locked="0" layoutInCell="1" allowOverlap="1" wp14:anchorId="0BC175FA" wp14:editId="17D7BE68">
                      <wp:simplePos x="0" y="0"/>
                      <wp:positionH relativeFrom="column">
                        <wp:posOffset>-70460</wp:posOffset>
                      </wp:positionH>
                      <wp:positionV relativeFrom="paragraph">
                        <wp:posOffset>125832</wp:posOffset>
                      </wp:positionV>
                      <wp:extent cx="760730" cy="248285"/>
                      <wp:effectExtent l="0" t="57150" r="0" b="37465"/>
                      <wp:wrapNone/>
                      <wp:docPr id="2" name="直線矢印コネクタ 2"/>
                      <wp:cNvGraphicFramePr/>
                      <a:graphic xmlns:a="http://schemas.openxmlformats.org/drawingml/2006/main">
                        <a:graphicData uri="http://schemas.microsoft.com/office/word/2010/wordprocessingShape">
                          <wps:wsp>
                            <wps:cNvCnPr/>
                            <wps:spPr>
                              <a:xfrm flipV="1">
                                <a:off x="0" y="0"/>
                                <a:ext cx="760730" cy="248285"/>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5D7A0E5" id="直線矢印コネクタ 2" o:spid="_x0000_s1026" type="#_x0000_t32" style="position:absolute;left:0;text-align:left;margin-left:-5.55pt;margin-top:9.9pt;width:59.9pt;height:19.5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" strokecolor="windowText" strokeweight="1.5pt">
                      <v:stroke endarrow="open"/>
                    </v:shape>
                  </w:pict>
                </mc:Fallback>
              </mc:AlternateContent>
            </w:r>
            <w:r w:rsidR="00321DC1" w:rsidRPr="00913AC2">
              <w:rPr>
                <w:rFonts w:ascii="HG丸ｺﾞｼｯｸM-PRO" w:eastAsia="HG丸ｺﾞｼｯｸM-PRO" w:hAnsi="ＭＳ ゴシック" w:hint="eastAsia"/>
                <w:b/>
                <w:szCs w:val="21"/>
              </w:rPr>
              <w:t>１</w:t>
            </w:r>
          </w:p>
        </w:tc>
      </w:tr>
    </w:tbl>
    <w:p w:rsidR="00321DC1" w:rsidRPr="00913AC2" w:rsidRDefault="00804C00" w:rsidP="001E67D9">
      <w:pPr>
        <w:ind w:leftChars="157" w:left="440" w:hangingChars="50" w:hanging="110"/>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 xml:space="preserve">　　　　　　例）</w:t>
      </w:r>
      <w:r w:rsidR="00C02537" w:rsidRPr="00913AC2">
        <w:rPr>
          <w:rFonts w:ascii="ＭＳ ゴシック" w:eastAsia="ＭＳ ゴシック" w:hAnsi="ＭＳ ゴシック" w:hint="eastAsia"/>
          <w:sz w:val="22"/>
          <w:szCs w:val="22"/>
        </w:rPr>
        <w:t>９月に</w:t>
      </w:r>
      <w:r w:rsidRPr="00913AC2">
        <w:rPr>
          <w:rFonts w:ascii="ＭＳ ゴシック" w:eastAsia="ＭＳ ゴシック" w:hAnsi="ＭＳ ゴシック" w:hint="eastAsia"/>
          <w:sz w:val="22"/>
          <w:szCs w:val="22"/>
        </w:rPr>
        <w:t>訪問介護で利用者②が法人Ａの事業所ａと事業所ｂを利用</w:t>
      </w:r>
    </w:p>
    <w:tbl>
      <w:tblPr>
        <w:tblStyle w:val="a8"/>
        <w:tblW w:w="0" w:type="auto"/>
        <w:tblInd w:w="1951" w:type="dxa"/>
        <w:tblLook w:val="04A0" w:firstRow="1" w:lastRow="0" w:firstColumn="1" w:lastColumn="0" w:noHBand="0" w:noVBand="1"/>
      </w:tblPr>
      <w:tblGrid>
        <w:gridCol w:w="1134"/>
        <w:gridCol w:w="1134"/>
        <w:gridCol w:w="1134"/>
        <w:gridCol w:w="1134"/>
      </w:tblGrid>
      <w:tr w:rsidR="00913AC2" w:rsidRPr="00913AC2" w:rsidTr="002A3780">
        <w:tc>
          <w:tcPr>
            <w:tcW w:w="1134" w:type="dxa"/>
            <w:vMerge w:val="restart"/>
          </w:tcPr>
          <w:p w:rsidR="00C02537" w:rsidRPr="00913AC2" w:rsidRDefault="00C02537" w:rsidP="00C02537">
            <w:pPr>
              <w:jc w:val="center"/>
              <w:rPr>
                <w:rFonts w:ascii="ＭＳ ゴシック" w:eastAsia="ＭＳ ゴシック" w:hAnsi="ＭＳ ゴシック"/>
                <w:sz w:val="22"/>
                <w:szCs w:val="22"/>
              </w:rPr>
            </w:pPr>
          </w:p>
          <w:p w:rsidR="00804C00" w:rsidRPr="00913AC2" w:rsidRDefault="00C02537" w:rsidP="00C02537">
            <w:pPr>
              <w:jc w:val="center"/>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９月</w:t>
            </w:r>
          </w:p>
        </w:tc>
        <w:tc>
          <w:tcPr>
            <w:tcW w:w="2268" w:type="dxa"/>
            <w:gridSpan w:val="2"/>
          </w:tcPr>
          <w:p w:rsidR="00804C00" w:rsidRPr="00913AC2" w:rsidRDefault="00804C00" w:rsidP="00804C00">
            <w:pPr>
              <w:jc w:val="center"/>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法人Ａ</w:t>
            </w:r>
          </w:p>
        </w:tc>
        <w:tc>
          <w:tcPr>
            <w:tcW w:w="1134" w:type="dxa"/>
          </w:tcPr>
          <w:p w:rsidR="00804C00" w:rsidRPr="00913AC2" w:rsidRDefault="00804C00" w:rsidP="001E67D9">
            <w:pPr>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法人Ｂ</w:t>
            </w:r>
          </w:p>
        </w:tc>
      </w:tr>
      <w:tr w:rsidR="00913AC2" w:rsidRPr="00913AC2" w:rsidTr="002A3780">
        <w:tc>
          <w:tcPr>
            <w:tcW w:w="1134" w:type="dxa"/>
            <w:vMerge/>
          </w:tcPr>
          <w:p w:rsidR="00804C00" w:rsidRPr="00913AC2" w:rsidRDefault="00804C00" w:rsidP="001E67D9">
            <w:pPr>
              <w:rPr>
                <w:rFonts w:ascii="ＭＳ ゴシック" w:eastAsia="ＭＳ ゴシック" w:hAnsi="ＭＳ ゴシック"/>
                <w:sz w:val="22"/>
                <w:szCs w:val="22"/>
              </w:rPr>
            </w:pPr>
          </w:p>
        </w:tc>
        <w:tc>
          <w:tcPr>
            <w:tcW w:w="1134" w:type="dxa"/>
          </w:tcPr>
          <w:p w:rsidR="00804C00" w:rsidRPr="00913AC2" w:rsidRDefault="00804C00" w:rsidP="001E67D9">
            <w:pPr>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事業所ａ</w:t>
            </w:r>
          </w:p>
        </w:tc>
        <w:tc>
          <w:tcPr>
            <w:tcW w:w="1134" w:type="dxa"/>
          </w:tcPr>
          <w:p w:rsidR="00804C00" w:rsidRPr="00913AC2" w:rsidRDefault="00804C00" w:rsidP="001E67D9">
            <w:pPr>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事業所ｂ</w:t>
            </w:r>
          </w:p>
        </w:tc>
        <w:tc>
          <w:tcPr>
            <w:tcW w:w="1134" w:type="dxa"/>
          </w:tcPr>
          <w:p w:rsidR="00804C00" w:rsidRPr="00913AC2" w:rsidRDefault="002A3780" w:rsidP="002A3780">
            <w:pPr>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事業所ｃ</w:t>
            </w:r>
          </w:p>
        </w:tc>
      </w:tr>
      <w:tr w:rsidR="00913AC2" w:rsidRPr="00913AC2" w:rsidTr="002A3780">
        <w:tc>
          <w:tcPr>
            <w:tcW w:w="1134" w:type="dxa"/>
          </w:tcPr>
          <w:p w:rsidR="00321DC1" w:rsidRPr="00913AC2" w:rsidRDefault="002A3780" w:rsidP="001E67D9">
            <w:pPr>
              <w:rPr>
                <w:rFonts w:ascii="ＭＳ ゴシック" w:eastAsia="ＭＳ ゴシック" w:hAnsi="ＭＳ ゴシック"/>
                <w:sz w:val="22"/>
                <w:szCs w:val="22"/>
              </w:rPr>
            </w:pPr>
            <w:r w:rsidRPr="00913AC2">
              <w:rPr>
                <w:rFonts w:ascii="HG丸ｺﾞｼｯｸM-PRO" w:eastAsia="HG丸ｺﾞｼｯｸM-PRO" w:hAnsi="ＭＳ ゴシック" w:hint="eastAsia"/>
                <w:noProof/>
                <w:szCs w:val="21"/>
              </w:rPr>
              <mc:AlternateContent>
                <mc:Choice Requires="wps">
                  <w:drawing>
                    <wp:anchor distT="0" distB="0" distL="114300" distR="114300" simplePos="0" relativeHeight="251670528" behindDoc="0" locked="0" layoutInCell="1" allowOverlap="1" wp14:anchorId="53872335" wp14:editId="025E99B3">
                      <wp:simplePos x="0" y="0"/>
                      <wp:positionH relativeFrom="column">
                        <wp:posOffset>638073</wp:posOffset>
                      </wp:positionH>
                      <wp:positionV relativeFrom="paragraph">
                        <wp:posOffset>175158</wp:posOffset>
                      </wp:positionV>
                      <wp:extent cx="1448410" cy="212090"/>
                      <wp:effectExtent l="0" t="0" r="19050" b="16510"/>
                      <wp:wrapNone/>
                      <wp:docPr id="7" name="正方形/長方形 7"/>
                      <wp:cNvGraphicFramePr/>
                      <a:graphic xmlns:a="http://schemas.openxmlformats.org/drawingml/2006/main">
                        <a:graphicData uri="http://schemas.microsoft.com/office/word/2010/wordprocessingShape">
                          <wps:wsp>
                            <wps:cNvSpPr/>
                            <wps:spPr>
                              <a:xfrm>
                                <a:off x="0" y="0"/>
                                <a:ext cx="1448410" cy="212090"/>
                              </a:xfrm>
                              <a:prstGeom prst="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C2DA2D" id="正方形/長方形 7" o:spid="_x0000_s1026" style="position:absolute;left:0;text-align:left;margin-left:50.25pt;margin-top:13.8pt;width:114.05pt;height:16.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" fillcolor="window" strokecolor="windowText" strokeweight="2pt">
                      <v:fill opacity="0"/>
                    </v:rect>
                  </w:pict>
                </mc:Fallback>
              </mc:AlternateContent>
            </w:r>
            <w:r w:rsidR="00321DC1" w:rsidRPr="00913AC2">
              <w:rPr>
                <w:rFonts w:ascii="ＭＳ ゴシック" w:eastAsia="ＭＳ ゴシック" w:hAnsi="ＭＳ ゴシック" w:hint="eastAsia"/>
                <w:sz w:val="22"/>
                <w:szCs w:val="22"/>
              </w:rPr>
              <w:t>利用者①</w:t>
            </w:r>
          </w:p>
        </w:tc>
        <w:tc>
          <w:tcPr>
            <w:tcW w:w="1134" w:type="dxa"/>
          </w:tcPr>
          <w:p w:rsidR="00321DC1" w:rsidRPr="00913AC2" w:rsidRDefault="00321DC1" w:rsidP="001E67D9">
            <w:pPr>
              <w:rPr>
                <w:rFonts w:ascii="ＭＳ ゴシック" w:eastAsia="ＭＳ ゴシック" w:hAnsi="ＭＳ ゴシック"/>
                <w:sz w:val="22"/>
                <w:szCs w:val="22"/>
              </w:rPr>
            </w:pPr>
          </w:p>
        </w:tc>
        <w:tc>
          <w:tcPr>
            <w:tcW w:w="1134" w:type="dxa"/>
          </w:tcPr>
          <w:p w:rsidR="00321DC1" w:rsidRPr="00913AC2" w:rsidRDefault="00321DC1" w:rsidP="001E67D9">
            <w:pPr>
              <w:rPr>
                <w:rFonts w:ascii="ＭＳ ゴシック" w:eastAsia="ＭＳ ゴシック" w:hAnsi="ＭＳ ゴシック"/>
                <w:sz w:val="22"/>
                <w:szCs w:val="22"/>
              </w:rPr>
            </w:pPr>
          </w:p>
        </w:tc>
        <w:tc>
          <w:tcPr>
            <w:tcW w:w="1134" w:type="dxa"/>
          </w:tcPr>
          <w:p w:rsidR="00321DC1" w:rsidRPr="00913AC2" w:rsidRDefault="00804C00" w:rsidP="00804C00">
            <w:pPr>
              <w:jc w:val="center"/>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１</w:t>
            </w:r>
          </w:p>
        </w:tc>
      </w:tr>
      <w:tr w:rsidR="00804C00" w:rsidRPr="00913AC2" w:rsidTr="002A3780">
        <w:tc>
          <w:tcPr>
            <w:tcW w:w="1134" w:type="dxa"/>
          </w:tcPr>
          <w:p w:rsidR="00804C00" w:rsidRPr="00913AC2" w:rsidRDefault="00804C00" w:rsidP="001E67D9">
            <w:pPr>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利用者②</w:t>
            </w:r>
          </w:p>
        </w:tc>
        <w:tc>
          <w:tcPr>
            <w:tcW w:w="2268" w:type="dxa"/>
            <w:gridSpan w:val="2"/>
          </w:tcPr>
          <w:p w:rsidR="00804C00" w:rsidRPr="00913AC2" w:rsidRDefault="00804C00" w:rsidP="00804C00">
            <w:pPr>
              <w:jc w:val="center"/>
              <w:rPr>
                <w:rFonts w:ascii="ＭＳ ゴシック" w:eastAsia="ＭＳ ゴシック" w:hAnsi="ＭＳ ゴシック"/>
                <w:b/>
                <w:sz w:val="22"/>
                <w:szCs w:val="22"/>
              </w:rPr>
            </w:pPr>
            <w:r w:rsidRPr="00913AC2">
              <w:rPr>
                <w:rFonts w:ascii="HG丸ｺﾞｼｯｸM-PRO" w:eastAsia="HG丸ｺﾞｼｯｸM-PRO" w:hAnsi="ＭＳ ゴシック" w:hint="eastAsia"/>
                <w:b/>
                <w:noProof/>
                <w:szCs w:val="21"/>
              </w:rPr>
              <mc:AlternateContent>
                <mc:Choice Requires="wps">
                  <w:drawing>
                    <wp:anchor distT="0" distB="0" distL="114300" distR="114300" simplePos="0" relativeHeight="251663360" behindDoc="0" locked="0" layoutInCell="1" allowOverlap="1" wp14:anchorId="5A10F6CC" wp14:editId="57D8D0FE">
                      <wp:simplePos x="0" y="0"/>
                      <wp:positionH relativeFrom="column">
                        <wp:posOffset>766292</wp:posOffset>
                      </wp:positionH>
                      <wp:positionV relativeFrom="paragraph">
                        <wp:posOffset>120600</wp:posOffset>
                      </wp:positionV>
                      <wp:extent cx="518795" cy="248285"/>
                      <wp:effectExtent l="38100" t="38100" r="14605" b="18415"/>
                      <wp:wrapNone/>
                      <wp:docPr id="3" name="直線矢印コネクタ 3"/>
                      <wp:cNvGraphicFramePr/>
                      <a:graphic xmlns:a="http://schemas.openxmlformats.org/drawingml/2006/main">
                        <a:graphicData uri="http://schemas.microsoft.com/office/word/2010/wordprocessingShape">
                          <wps:wsp>
                            <wps:cNvCnPr/>
                            <wps:spPr>
                              <a:xfrm flipH="1" flipV="1">
                                <a:off x="0" y="0"/>
                                <a:ext cx="518795" cy="24828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21C836" id="直線矢印コネクタ 3" o:spid="_x0000_s1026" type="#_x0000_t32" style="position:absolute;left:0;text-align:left;margin-left:60.35pt;margin-top:9.5pt;width:40.85pt;height:19.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" strokecolor="windowText" strokeweight="1.5pt">
                      <v:stroke endarrow="open"/>
                    </v:shape>
                  </w:pict>
                </mc:Fallback>
              </mc:AlternateContent>
            </w:r>
            <w:r w:rsidRPr="00913AC2">
              <w:rPr>
                <w:rFonts w:ascii="ＭＳ ゴシック" w:eastAsia="ＭＳ ゴシック" w:hAnsi="ＭＳ ゴシック" w:hint="eastAsia"/>
                <w:b/>
                <w:sz w:val="22"/>
                <w:szCs w:val="22"/>
              </w:rPr>
              <w:t>１</w:t>
            </w:r>
          </w:p>
        </w:tc>
        <w:tc>
          <w:tcPr>
            <w:tcW w:w="1134" w:type="dxa"/>
          </w:tcPr>
          <w:p w:rsidR="00804C00" w:rsidRPr="00913AC2" w:rsidRDefault="00804C00" w:rsidP="00804C00">
            <w:pPr>
              <w:jc w:val="center"/>
              <w:rPr>
                <w:rFonts w:ascii="ＭＳ ゴシック" w:eastAsia="ＭＳ ゴシック" w:hAnsi="ＭＳ ゴシック"/>
                <w:sz w:val="22"/>
                <w:szCs w:val="22"/>
              </w:rPr>
            </w:pPr>
          </w:p>
        </w:tc>
      </w:tr>
    </w:tbl>
    <w:p w:rsidR="00321DC1" w:rsidRPr="00913AC2" w:rsidRDefault="00321DC1" w:rsidP="00804C00">
      <w:pPr>
        <w:ind w:leftChars="157" w:left="440" w:hangingChars="50" w:hanging="110"/>
        <w:rPr>
          <w:rFonts w:ascii="ＭＳ ゴシック" w:eastAsia="ＭＳ ゴシック" w:hAnsi="ＭＳ ゴシック"/>
          <w:sz w:val="22"/>
          <w:szCs w:val="22"/>
        </w:rPr>
      </w:pPr>
    </w:p>
    <w:p w:rsidR="00321DC1" w:rsidRPr="00913AC2" w:rsidRDefault="00804C00" w:rsidP="001E67D9">
      <w:pPr>
        <w:ind w:leftChars="157" w:left="440" w:hangingChars="50" w:hanging="110"/>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 xml:space="preserve">　　　　　　　　　　　　　　　　　　　　※</w:t>
      </w:r>
      <w:r w:rsidR="002A3780" w:rsidRPr="00913AC2">
        <w:rPr>
          <w:rFonts w:ascii="ＭＳ ゴシック" w:eastAsia="ＭＳ ゴシック" w:hAnsi="ＭＳ ゴシック" w:hint="eastAsia"/>
          <w:sz w:val="22"/>
          <w:szCs w:val="22"/>
        </w:rPr>
        <w:t>計画</w:t>
      </w:r>
      <w:r w:rsidR="00142833">
        <w:rPr>
          <w:rFonts w:ascii="ＭＳ ゴシック" w:eastAsia="ＭＳ ゴシック" w:hAnsi="ＭＳ ゴシック" w:hint="eastAsia"/>
          <w:sz w:val="22"/>
          <w:szCs w:val="22"/>
        </w:rPr>
        <w:t>数は、</w:t>
      </w:r>
      <w:r w:rsidRPr="00913AC2">
        <w:rPr>
          <w:rFonts w:ascii="ＭＳ ゴシック" w:eastAsia="ＭＳ ゴシック" w:hAnsi="ＭＳ ゴシック" w:hint="eastAsia"/>
          <w:sz w:val="22"/>
          <w:szCs w:val="22"/>
        </w:rPr>
        <w:t>それぞれ「１」となります。</w:t>
      </w:r>
    </w:p>
    <w:p w:rsidR="00321DC1" w:rsidRPr="00142833" w:rsidRDefault="00321DC1" w:rsidP="002A3780">
      <w:pPr>
        <w:ind w:leftChars="157" w:left="440" w:hangingChars="50" w:hanging="110"/>
        <w:rPr>
          <w:rFonts w:ascii="ＭＳ ゴシック" w:eastAsia="ＭＳ ゴシック" w:hAnsi="ＭＳ ゴシック"/>
          <w:sz w:val="22"/>
          <w:szCs w:val="22"/>
        </w:rPr>
      </w:pPr>
    </w:p>
    <w:p w:rsidR="001E67D9" w:rsidRPr="00913AC2" w:rsidRDefault="001E67D9" w:rsidP="001E67D9">
      <w:pPr>
        <w:rPr>
          <w:rFonts w:ascii="HGP創英角ｺﾞｼｯｸUB" w:eastAsia="HGP創英角ｺﾞｼｯｸUB" w:hAnsi="ＭＳ ゴシック"/>
          <w:sz w:val="24"/>
        </w:rPr>
      </w:pPr>
      <w:r w:rsidRPr="00913AC2">
        <w:rPr>
          <w:rFonts w:ascii="HGP創英角ｺﾞｼｯｸUB" w:eastAsia="HGP創英角ｺﾞｼｯｸUB" w:hAnsi="ＭＳ ゴシック" w:hint="eastAsia"/>
          <w:sz w:val="24"/>
        </w:rPr>
        <w:t>《正当な理由について》</w:t>
      </w: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1E67D9">
        <w:trPr>
          <w:trHeight w:val="945"/>
        </w:trPr>
        <w:tc>
          <w:tcPr>
            <w:tcW w:w="9180" w:type="dxa"/>
          </w:tcPr>
          <w:p w:rsidR="001E67D9" w:rsidRPr="00913AC2" w:rsidRDefault="001E67D9" w:rsidP="00175136">
            <w:pPr>
              <w:pStyle w:val="a7"/>
              <w:numPr>
                <w:ilvl w:val="0"/>
                <w:numId w:val="3"/>
              </w:numPr>
              <w:ind w:leftChars="0"/>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対象サービスを位置づけた１月あたりの平均ケアプラン数が</w:t>
            </w:r>
            <w:r w:rsidR="002D1D18" w:rsidRPr="00913AC2">
              <w:rPr>
                <w:rFonts w:ascii="ＭＳ ゴシック" w:eastAsia="ＭＳ ゴシック" w:hAnsi="ＭＳ ゴシック" w:hint="eastAsia"/>
                <w:sz w:val="22"/>
                <w:szCs w:val="22"/>
                <w:u w:val="single"/>
              </w:rPr>
              <w:t>１０</w:t>
            </w:r>
            <w:r w:rsidRPr="00913AC2">
              <w:rPr>
                <w:rFonts w:ascii="ＭＳ ゴシック" w:eastAsia="ＭＳ ゴシック" w:hAnsi="ＭＳ ゴシック" w:hint="eastAsia"/>
                <w:sz w:val="22"/>
                <w:szCs w:val="22"/>
                <w:u w:val="single"/>
              </w:rPr>
              <w:t>件</w:t>
            </w:r>
            <w:r w:rsidR="00142833">
              <w:rPr>
                <w:rFonts w:ascii="ＭＳ ゴシック" w:eastAsia="ＭＳ ゴシック" w:hAnsi="ＭＳ ゴシック" w:hint="eastAsia"/>
                <w:sz w:val="22"/>
                <w:szCs w:val="22"/>
              </w:rPr>
              <w:t>以下の事業所」は、正当な理由に該当するとなっているが、</w:t>
            </w:r>
            <w:r w:rsidRPr="00913AC2">
              <w:rPr>
                <w:rFonts w:ascii="ＭＳ ゴシック" w:eastAsia="ＭＳ ゴシック" w:hAnsi="ＭＳ ゴシック" w:hint="eastAsia"/>
                <w:sz w:val="22"/>
                <w:szCs w:val="22"/>
              </w:rPr>
              <w:t>例えば訪問介護を位置づけたプランが</w:t>
            </w:r>
            <w:r w:rsidR="002D1D18" w:rsidRPr="00913AC2">
              <w:rPr>
                <w:rFonts w:ascii="ＭＳ ゴシック" w:eastAsia="ＭＳ ゴシック" w:hAnsi="ＭＳ ゴシック" w:hint="eastAsia"/>
                <w:sz w:val="22"/>
                <w:szCs w:val="22"/>
                <w:u w:val="single"/>
              </w:rPr>
              <w:t>１０</w:t>
            </w:r>
            <w:r w:rsidRPr="00913AC2">
              <w:rPr>
                <w:rFonts w:ascii="ＭＳ ゴシック" w:eastAsia="ＭＳ ゴシック" w:hAnsi="ＭＳ ゴシック" w:hint="eastAsia"/>
                <w:sz w:val="22"/>
                <w:szCs w:val="22"/>
                <w:u w:val="single"/>
              </w:rPr>
              <w:t>件</w:t>
            </w:r>
            <w:r w:rsidR="00142833">
              <w:rPr>
                <w:rFonts w:ascii="ＭＳ ゴシック" w:eastAsia="ＭＳ ゴシック" w:hAnsi="ＭＳ ゴシック" w:hint="eastAsia"/>
                <w:sz w:val="22"/>
                <w:szCs w:val="22"/>
              </w:rPr>
              <w:t>以下であれば、</w:t>
            </w:r>
            <w:r w:rsidRPr="00913AC2">
              <w:rPr>
                <w:rFonts w:ascii="ＭＳ ゴシック" w:eastAsia="ＭＳ ゴシック" w:hAnsi="ＭＳ ゴシック" w:hint="eastAsia"/>
                <w:sz w:val="22"/>
                <w:szCs w:val="22"/>
              </w:rPr>
              <w:t>通所介護や福祉用具貸与</w:t>
            </w:r>
            <w:r w:rsidR="00AA52BA" w:rsidRPr="00913AC2">
              <w:rPr>
                <w:rFonts w:ascii="ＭＳ ゴシック" w:eastAsia="ＭＳ ゴシック" w:hAnsi="ＭＳ ゴシック" w:hint="eastAsia"/>
                <w:sz w:val="22"/>
                <w:szCs w:val="22"/>
              </w:rPr>
              <w:t>など</w:t>
            </w:r>
            <w:r w:rsidR="002A3780" w:rsidRPr="00913AC2">
              <w:rPr>
                <w:rFonts w:ascii="ＭＳ ゴシック" w:eastAsia="ＭＳ ゴシック" w:hAnsi="ＭＳ ゴシック" w:hint="eastAsia"/>
                <w:sz w:val="22"/>
                <w:szCs w:val="22"/>
              </w:rPr>
              <w:t>他サービスのケア</w:t>
            </w:r>
            <w:r w:rsidRPr="00913AC2">
              <w:rPr>
                <w:rFonts w:ascii="ＭＳ ゴシック" w:eastAsia="ＭＳ ゴシック" w:hAnsi="ＭＳ ゴシック" w:hint="eastAsia"/>
                <w:sz w:val="22"/>
                <w:szCs w:val="22"/>
              </w:rPr>
              <w:t>プランが</w:t>
            </w:r>
            <w:r w:rsidR="002D1D18" w:rsidRPr="00913AC2">
              <w:rPr>
                <w:rFonts w:ascii="ＭＳ ゴシック" w:eastAsia="ＭＳ ゴシック" w:hAnsi="ＭＳ ゴシック" w:hint="eastAsia"/>
                <w:sz w:val="22"/>
                <w:szCs w:val="22"/>
                <w:u w:val="single"/>
              </w:rPr>
              <w:t>１１</w:t>
            </w:r>
            <w:r w:rsidRPr="00913AC2">
              <w:rPr>
                <w:rFonts w:ascii="ＭＳ ゴシック" w:eastAsia="ＭＳ ゴシック" w:hAnsi="ＭＳ ゴシック" w:hint="eastAsia"/>
                <w:sz w:val="22"/>
                <w:szCs w:val="22"/>
                <w:u w:val="single"/>
              </w:rPr>
              <w:t>件</w:t>
            </w:r>
            <w:r w:rsidRPr="00913AC2">
              <w:rPr>
                <w:rFonts w:ascii="ＭＳ ゴシック" w:eastAsia="ＭＳ ゴシック" w:hAnsi="ＭＳ ゴシック" w:hint="eastAsia"/>
                <w:sz w:val="22"/>
                <w:szCs w:val="22"/>
              </w:rPr>
              <w:t>以上</w:t>
            </w:r>
            <w:r w:rsidR="002D1D18" w:rsidRPr="00913AC2">
              <w:rPr>
                <w:rFonts w:ascii="ＭＳ ゴシック" w:eastAsia="ＭＳ ゴシック" w:hAnsi="ＭＳ ゴシック" w:hint="eastAsia"/>
                <w:sz w:val="22"/>
                <w:szCs w:val="22"/>
              </w:rPr>
              <w:t>あ</w:t>
            </w:r>
            <w:r w:rsidR="00142833">
              <w:rPr>
                <w:rFonts w:ascii="ＭＳ ゴシック" w:eastAsia="ＭＳ ゴシック" w:hAnsi="ＭＳ ゴシック" w:hint="eastAsia"/>
                <w:sz w:val="22"/>
                <w:szCs w:val="22"/>
              </w:rPr>
              <w:t>り、</w:t>
            </w:r>
            <w:r w:rsidRPr="00913AC2">
              <w:rPr>
                <w:rFonts w:ascii="ＭＳ ゴシック" w:eastAsia="ＭＳ ゴシック" w:hAnsi="ＭＳ ゴシック" w:hint="eastAsia"/>
                <w:sz w:val="22"/>
                <w:szCs w:val="22"/>
              </w:rPr>
              <w:t>算定で</w:t>
            </w:r>
            <w:r w:rsidRPr="00913AC2">
              <w:rPr>
                <w:rFonts w:ascii="ＭＳ ゴシック" w:eastAsia="ＭＳ ゴシック" w:hAnsi="ＭＳ ゴシック" w:hint="eastAsia"/>
                <w:sz w:val="22"/>
                <w:szCs w:val="22"/>
                <w:u w:val="single"/>
              </w:rPr>
              <w:t>８０％</w:t>
            </w:r>
            <w:r w:rsidRPr="00913AC2">
              <w:rPr>
                <w:rFonts w:ascii="ＭＳ ゴシック" w:eastAsia="ＭＳ ゴシック" w:hAnsi="ＭＳ ゴシック" w:hint="eastAsia"/>
                <w:sz w:val="22"/>
                <w:szCs w:val="22"/>
              </w:rPr>
              <w:t>を超えても減算の対象にはならないのか？</w:t>
            </w:r>
            <w:r w:rsidR="000630DF" w:rsidRPr="00913AC2">
              <w:rPr>
                <w:rFonts w:ascii="ＭＳ ゴシック" w:eastAsia="ＭＳ ゴシック" w:hAnsi="ＭＳ ゴシック" w:hint="eastAsia"/>
                <w:sz w:val="22"/>
                <w:szCs w:val="22"/>
              </w:rPr>
              <w:t xml:space="preserve">　　</w:t>
            </w:r>
          </w:p>
        </w:tc>
      </w:tr>
    </w:tbl>
    <w:p w:rsidR="00811CB0" w:rsidRPr="00913AC2" w:rsidRDefault="001E67D9" w:rsidP="00175136">
      <w:pPr>
        <w:ind w:left="210" w:hangingChars="100" w:hanging="210"/>
        <w:jc w:val="left"/>
        <w:rPr>
          <w:rFonts w:ascii="ＭＳ ゴシック" w:eastAsia="ＭＳ ゴシック" w:hAnsi="ＭＳ ゴシック"/>
          <w:szCs w:val="21"/>
          <w:u w:val="single"/>
        </w:rPr>
      </w:pPr>
      <w:r w:rsidRPr="00913AC2">
        <w:rPr>
          <w:rFonts w:ascii="ＭＳ ゴシック" w:eastAsia="ＭＳ ゴシック" w:hAnsi="ＭＳ ゴシック" w:hint="eastAsia"/>
          <w:szCs w:val="21"/>
        </w:rPr>
        <w:t>→</w:t>
      </w:r>
      <w:r w:rsidR="00DE1DE6" w:rsidRPr="00913AC2">
        <w:rPr>
          <w:rFonts w:ascii="ＭＳ ゴシック" w:eastAsia="ＭＳ ゴシック" w:hAnsi="ＭＳ ゴシック" w:hint="eastAsia"/>
          <w:szCs w:val="21"/>
        </w:rPr>
        <w:t xml:space="preserve">　</w:t>
      </w:r>
      <w:r w:rsidR="00142833">
        <w:rPr>
          <w:rFonts w:ascii="HG丸ｺﾞｼｯｸM-PRO" w:eastAsia="HG丸ｺﾞｼｯｸM-PRO" w:hAnsi="ＭＳ ゴシック" w:hint="eastAsia"/>
          <w:szCs w:val="21"/>
        </w:rPr>
        <w:t>正当な理由がなく８０％を超えているサービスが１つでもある場合は、</w:t>
      </w:r>
      <w:r w:rsidR="00811CB0" w:rsidRPr="00913AC2">
        <w:rPr>
          <w:rFonts w:ascii="HG丸ｺﾞｼｯｸM-PRO" w:eastAsia="HG丸ｺﾞｼｯｸM-PRO" w:hAnsi="ＭＳ ゴシック" w:hint="eastAsia"/>
          <w:szCs w:val="21"/>
        </w:rPr>
        <w:t>全ての利用者に対して減算が適用されます。</w:t>
      </w:r>
    </w:p>
    <w:p w:rsidR="00334BFE" w:rsidRDefault="00334BFE" w:rsidP="001E67D9">
      <w:pPr>
        <w:jc w:val="left"/>
        <w:rPr>
          <w:rFonts w:ascii="ＭＳ ゴシック" w:eastAsia="ＭＳ ゴシック" w:hAnsi="ＭＳ ゴシック"/>
          <w:sz w:val="22"/>
          <w:szCs w:val="22"/>
        </w:rPr>
      </w:pPr>
    </w:p>
    <w:p w:rsidR="00334BFE" w:rsidRPr="00142833" w:rsidRDefault="00334BFE" w:rsidP="001E67D9">
      <w:pPr>
        <w:jc w:val="left"/>
        <w:rPr>
          <w:rFonts w:ascii="ＭＳ ゴシック" w:eastAsia="ＭＳ ゴシック" w:hAnsi="ＭＳ ゴシック"/>
          <w:sz w:val="22"/>
          <w:szCs w:val="22"/>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D653F8">
        <w:trPr>
          <w:trHeight w:val="315"/>
        </w:trPr>
        <w:tc>
          <w:tcPr>
            <w:tcW w:w="9180" w:type="dxa"/>
          </w:tcPr>
          <w:p w:rsidR="00D653F8" w:rsidRPr="00913AC2" w:rsidRDefault="00245D33" w:rsidP="00175136">
            <w:pPr>
              <w:ind w:left="220" w:hangingChars="100" w:hanging="220"/>
              <w:jc w:val="left"/>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②</w:t>
            </w:r>
            <w:r w:rsidR="00D653F8" w:rsidRPr="00913AC2">
              <w:rPr>
                <w:rFonts w:ascii="ＭＳ ゴシック" w:eastAsia="ＭＳ ゴシック" w:hAnsi="ＭＳ ゴシック" w:hint="eastAsia"/>
                <w:sz w:val="22"/>
                <w:szCs w:val="22"/>
              </w:rPr>
              <w:t>「</w:t>
            </w:r>
            <w:r w:rsidR="00142833">
              <w:rPr>
                <w:rFonts w:ascii="ＭＳ ゴシック" w:eastAsia="ＭＳ ゴシック" w:hAnsi="ＭＳ ゴシック" w:hint="eastAsia"/>
                <w:sz w:val="22"/>
                <w:szCs w:val="22"/>
              </w:rPr>
              <w:t>居宅介護支援事業所の通常の事業実施地域内において、対象サービスが各サービスごとでみた場合に、</w:t>
            </w:r>
            <w:r w:rsidR="00DA6B2A" w:rsidRPr="00913AC2">
              <w:rPr>
                <w:rFonts w:ascii="ＭＳ ゴシック" w:eastAsia="ＭＳ ゴシック" w:hAnsi="ＭＳ ゴシック" w:hint="eastAsia"/>
                <w:sz w:val="22"/>
                <w:szCs w:val="22"/>
              </w:rPr>
              <w:t>事業所数が５事業所未満である事業所</w:t>
            </w:r>
            <w:r w:rsidR="00D653F8" w:rsidRPr="00913AC2">
              <w:rPr>
                <w:rFonts w:ascii="ＭＳ ゴシック" w:eastAsia="ＭＳ ゴシック" w:hAnsi="ＭＳ ゴシック" w:hint="eastAsia"/>
                <w:sz w:val="22"/>
                <w:szCs w:val="22"/>
              </w:rPr>
              <w:t>」の考え方は？</w:t>
            </w:r>
            <w:r w:rsidR="000630DF" w:rsidRPr="00913AC2">
              <w:rPr>
                <w:rFonts w:ascii="ＭＳ ゴシック" w:eastAsia="ＭＳ ゴシック" w:hAnsi="ＭＳ ゴシック" w:hint="eastAsia"/>
                <w:sz w:val="22"/>
                <w:szCs w:val="22"/>
              </w:rPr>
              <w:t xml:space="preserve">　</w:t>
            </w:r>
          </w:p>
        </w:tc>
      </w:tr>
    </w:tbl>
    <w:p w:rsidR="00D653F8" w:rsidRPr="00913AC2" w:rsidRDefault="00D653F8" w:rsidP="00D653F8">
      <w:pPr>
        <w:jc w:val="left"/>
        <w:rPr>
          <w:rFonts w:ascii="HG丸ｺﾞｼｯｸM-PRO" w:eastAsia="HG丸ｺﾞｼｯｸM-PRO" w:hAnsi="ＭＳ ゴシック"/>
          <w:szCs w:val="21"/>
        </w:rPr>
      </w:pPr>
      <w:r w:rsidRPr="00913AC2">
        <w:rPr>
          <w:rFonts w:ascii="ＭＳ ゴシック" w:eastAsia="ＭＳ ゴシック" w:hAnsi="ＭＳ ゴシック" w:hint="eastAsia"/>
          <w:szCs w:val="21"/>
        </w:rPr>
        <w:t xml:space="preserve">→　</w:t>
      </w:r>
      <w:r w:rsidR="00DA6B2A" w:rsidRPr="00913AC2">
        <w:rPr>
          <w:rFonts w:ascii="HG丸ｺﾞｼｯｸM-PRO" w:eastAsia="HG丸ｺﾞｼｯｸM-PRO" w:hAnsi="ＭＳ ゴシック" w:hint="eastAsia"/>
          <w:szCs w:val="21"/>
        </w:rPr>
        <w:t>居宅介護支援事業所が運営規程に定める通常の事業実施地域で判断します</w:t>
      </w:r>
      <w:r w:rsidRPr="00913AC2">
        <w:rPr>
          <w:rFonts w:ascii="HG丸ｺﾞｼｯｸM-PRO" w:eastAsia="HG丸ｺﾞｼｯｸM-PRO" w:hAnsi="ＭＳ ゴシック" w:hint="eastAsia"/>
          <w:szCs w:val="21"/>
        </w:rPr>
        <w:t>。</w:t>
      </w:r>
    </w:p>
    <w:p w:rsidR="00D653F8" w:rsidRPr="00913AC2" w:rsidRDefault="00142833" w:rsidP="00DA6B2A">
      <w:pPr>
        <w:ind w:left="210" w:hangingChars="100" w:hanging="21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なお、</w:t>
      </w:r>
      <w:r w:rsidR="000C47CF" w:rsidRPr="00913AC2">
        <w:rPr>
          <w:rFonts w:ascii="HG丸ｺﾞｼｯｸM-PRO" w:eastAsia="HG丸ｺﾞｼｯｸM-PRO" w:hAnsi="ＭＳ ゴシック" w:hint="eastAsia"/>
          <w:szCs w:val="21"/>
        </w:rPr>
        <w:t>「運営規程に定める</w:t>
      </w:r>
      <w:r w:rsidR="00D653F8" w:rsidRPr="00913AC2">
        <w:rPr>
          <w:rFonts w:ascii="HG丸ｺﾞｼｯｸM-PRO" w:eastAsia="HG丸ｺﾞｼｯｸM-PRO" w:hAnsi="ＭＳ ゴシック" w:hint="eastAsia"/>
          <w:szCs w:val="21"/>
        </w:rPr>
        <w:t>通常の事業実施地域</w:t>
      </w:r>
      <w:r w:rsidR="000C47CF" w:rsidRPr="00913AC2">
        <w:rPr>
          <w:rFonts w:ascii="HG丸ｺﾞｼｯｸM-PRO" w:eastAsia="HG丸ｺﾞｼｯｸM-PRO" w:hAnsi="ＭＳ ゴシック" w:hint="eastAsia"/>
          <w:szCs w:val="21"/>
        </w:rPr>
        <w:t>」</w:t>
      </w:r>
      <w:r w:rsidR="00D653F8" w:rsidRPr="00913AC2">
        <w:rPr>
          <w:rFonts w:ascii="HG丸ｺﾞｼｯｸM-PRO" w:eastAsia="HG丸ｺﾞｼｯｸM-PRO" w:hAnsi="ＭＳ ゴシック" w:hint="eastAsia"/>
          <w:szCs w:val="21"/>
        </w:rPr>
        <w:t>は市町村</w:t>
      </w:r>
      <w:r w:rsidR="002D1D18" w:rsidRPr="00913AC2">
        <w:rPr>
          <w:rFonts w:ascii="HG丸ｺﾞｼｯｸM-PRO" w:eastAsia="HG丸ｺﾞｼｯｸM-PRO" w:hAnsi="ＭＳ ゴシック" w:hint="eastAsia"/>
          <w:szCs w:val="21"/>
        </w:rPr>
        <w:t>または</w:t>
      </w:r>
      <w:r w:rsidR="009E0733" w:rsidRPr="00913AC2">
        <w:rPr>
          <w:rFonts w:ascii="HG丸ｺﾞｼｯｸM-PRO" w:eastAsia="HG丸ｺﾞｼｯｸM-PRO" w:hAnsi="ＭＳ ゴシック" w:hint="eastAsia"/>
          <w:szCs w:val="21"/>
        </w:rPr>
        <w:t>平成の大</w:t>
      </w:r>
      <w:r w:rsidR="002D1D18" w:rsidRPr="00913AC2">
        <w:rPr>
          <w:rFonts w:ascii="HG丸ｺﾞｼｯｸM-PRO" w:eastAsia="HG丸ｺﾞｼｯｸM-PRO" w:hAnsi="ＭＳ ゴシック" w:hint="eastAsia"/>
          <w:szCs w:val="21"/>
        </w:rPr>
        <w:t>合併前の旧市町村</w:t>
      </w:r>
      <w:r>
        <w:rPr>
          <w:rFonts w:ascii="HG丸ｺﾞｼｯｸM-PRO" w:eastAsia="HG丸ｺﾞｼｯｸM-PRO" w:hAnsi="ＭＳ ゴシック" w:hint="eastAsia"/>
          <w:szCs w:val="21"/>
        </w:rPr>
        <w:t>単位とし、利用者の９０％以上が、</w:t>
      </w:r>
      <w:r w:rsidR="00DA6B2A" w:rsidRPr="00913AC2">
        <w:rPr>
          <w:rFonts w:ascii="HG丸ｺﾞｼｯｸM-PRO" w:eastAsia="HG丸ｺﾞｼｯｸM-PRO" w:hAnsi="ＭＳ ゴシック" w:hint="eastAsia"/>
          <w:szCs w:val="21"/>
        </w:rPr>
        <w:t>その地域内に所在している必要があります。</w:t>
      </w:r>
    </w:p>
    <w:p w:rsidR="003324D9" w:rsidRPr="00913AC2" w:rsidRDefault="00142833" w:rsidP="00DA6B2A">
      <w:pPr>
        <w:ind w:left="210" w:hangingChars="100" w:hanging="21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通常の事業実施地域について、利用者の実態と適合していない場合は、</w:t>
      </w:r>
      <w:r w:rsidR="003324D9" w:rsidRPr="00913AC2">
        <w:rPr>
          <w:rFonts w:ascii="HG丸ｺﾞｼｯｸM-PRO" w:eastAsia="HG丸ｺﾞｼｯｸM-PRO" w:hAnsi="ＭＳ ゴシック" w:hint="eastAsia"/>
          <w:szCs w:val="21"/>
        </w:rPr>
        <w:t>見直しを検討する必要があります。</w:t>
      </w:r>
    </w:p>
    <w:p w:rsidR="00DA6B2A" w:rsidRPr="00142833" w:rsidRDefault="00DA6B2A" w:rsidP="00DA6B2A">
      <w:pPr>
        <w:ind w:left="210" w:hangingChars="100" w:hanging="210"/>
        <w:jc w:val="left"/>
        <w:rPr>
          <w:rFonts w:ascii="HG丸ｺﾞｼｯｸM-PRO" w:eastAsia="HG丸ｺﾞｼｯｸM-PRO" w:hAnsi="ＭＳ ゴシック"/>
          <w:szCs w:val="21"/>
        </w:rPr>
      </w:pPr>
    </w:p>
    <w:p w:rsidR="000C47CF" w:rsidRPr="00913AC2" w:rsidRDefault="000C47CF" w:rsidP="00DA6B2A">
      <w:pPr>
        <w:ind w:left="210" w:hangingChars="100" w:hanging="210"/>
        <w:jc w:val="left"/>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 xml:space="preserve">　※運営規程に定める通常の事業実施地域</w:t>
      </w:r>
    </w:p>
    <w:p w:rsidR="000C47CF" w:rsidRPr="00913AC2" w:rsidRDefault="00DA6B2A" w:rsidP="00DA6B2A">
      <w:pPr>
        <w:ind w:left="210" w:hangingChars="100" w:hanging="210"/>
        <w:jc w:val="left"/>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 xml:space="preserve">　</w:t>
      </w:r>
      <w:r w:rsidR="000C47CF" w:rsidRPr="00913AC2">
        <w:rPr>
          <w:rFonts w:ascii="HG丸ｺﾞｼｯｸM-PRO" w:eastAsia="HG丸ｺﾞｼｯｸM-PRO" w:hAnsi="ＭＳ ゴシック" w:hint="eastAsia"/>
          <w:szCs w:val="21"/>
        </w:rPr>
        <w:t xml:space="preserve">　</w:t>
      </w:r>
      <w:r w:rsidRPr="00913AC2">
        <w:rPr>
          <w:rFonts w:ascii="HG丸ｺﾞｼｯｸM-PRO" w:eastAsia="HG丸ｺﾞｼｯｸM-PRO" w:hAnsi="ＭＳ ゴシック" w:hint="eastAsia"/>
          <w:szCs w:val="21"/>
        </w:rPr>
        <w:t>例１：</w:t>
      </w:r>
      <w:r w:rsidR="000C47CF" w:rsidRPr="00913AC2">
        <w:rPr>
          <w:rFonts w:ascii="HG丸ｺﾞｼｯｸM-PRO" w:eastAsia="HG丸ｺﾞｼｯｸM-PRO" w:hAnsi="ＭＳ ゴシック" w:hint="eastAsia"/>
          <w:szCs w:val="21"/>
        </w:rPr>
        <w:t>「伊佐市」</w:t>
      </w:r>
      <w:r w:rsidR="006F068C" w:rsidRPr="00913AC2">
        <w:rPr>
          <w:rFonts w:ascii="HG丸ｺﾞｼｯｸM-PRO" w:eastAsia="HG丸ｺﾞｼｯｸM-PRO" w:hAnsi="ＭＳ ゴシック" w:hint="eastAsia"/>
          <w:szCs w:val="21"/>
        </w:rPr>
        <w:t>の場合</w:t>
      </w:r>
      <w:r w:rsidR="000C47CF" w:rsidRPr="00913AC2">
        <w:rPr>
          <w:rFonts w:ascii="HG丸ｺﾞｼｯｸM-PRO" w:eastAsia="HG丸ｺﾞｼｯｸM-PRO" w:hAnsi="ＭＳ ゴシック" w:hint="eastAsia"/>
          <w:szCs w:val="21"/>
        </w:rPr>
        <w:t>・・・伊佐市内で５事業所未満かを判断します。</w:t>
      </w:r>
    </w:p>
    <w:p w:rsidR="00D87681" w:rsidRPr="00913AC2" w:rsidRDefault="000C47CF" w:rsidP="000C47CF">
      <w:pPr>
        <w:ind w:leftChars="100" w:left="210" w:firstLineChars="100" w:firstLine="210"/>
        <w:jc w:val="left"/>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例２：「伊佐市及び湧水町</w:t>
      </w:r>
      <w:r w:rsidR="00D87681" w:rsidRPr="00913AC2">
        <w:rPr>
          <w:rFonts w:ascii="HG丸ｺﾞｼｯｸM-PRO" w:eastAsia="HG丸ｺﾞｼｯｸM-PRO" w:hAnsi="ＭＳ ゴシック" w:hint="eastAsia"/>
          <w:szCs w:val="21"/>
        </w:rPr>
        <w:t>（旧吉松町に限る）</w:t>
      </w:r>
      <w:r w:rsidRPr="00913AC2">
        <w:rPr>
          <w:rFonts w:ascii="HG丸ｺﾞｼｯｸM-PRO" w:eastAsia="HG丸ｺﾞｼｯｸM-PRO" w:hAnsi="ＭＳ ゴシック" w:hint="eastAsia"/>
          <w:szCs w:val="21"/>
        </w:rPr>
        <w:t>」</w:t>
      </w:r>
      <w:r w:rsidR="006F068C" w:rsidRPr="00913AC2">
        <w:rPr>
          <w:rFonts w:ascii="HG丸ｺﾞｼｯｸM-PRO" w:eastAsia="HG丸ｺﾞｼｯｸM-PRO" w:hAnsi="ＭＳ ゴシック" w:hint="eastAsia"/>
          <w:szCs w:val="21"/>
        </w:rPr>
        <w:t>の場合</w:t>
      </w:r>
      <w:r w:rsidR="00D87681" w:rsidRPr="00913AC2">
        <w:rPr>
          <w:rFonts w:ascii="HG丸ｺﾞｼｯｸM-PRO" w:eastAsia="HG丸ｺﾞｼｯｸM-PRO" w:hAnsi="ＭＳ ゴシック" w:hint="eastAsia"/>
          <w:szCs w:val="21"/>
        </w:rPr>
        <w:t>・・・</w:t>
      </w:r>
    </w:p>
    <w:p w:rsidR="000C47CF" w:rsidRPr="00913AC2" w:rsidRDefault="00D87681" w:rsidP="00D87681">
      <w:pPr>
        <w:ind w:leftChars="100" w:left="210" w:firstLineChars="1700" w:firstLine="3570"/>
        <w:jc w:val="left"/>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伊佐市及び旧吉松町</w:t>
      </w:r>
      <w:r w:rsidR="000C47CF" w:rsidRPr="00913AC2">
        <w:rPr>
          <w:rFonts w:ascii="HG丸ｺﾞｼｯｸM-PRO" w:eastAsia="HG丸ｺﾞｼｯｸM-PRO" w:hAnsi="ＭＳ ゴシック" w:hint="eastAsia"/>
          <w:szCs w:val="21"/>
        </w:rPr>
        <w:t>内で５事業所未満かを判断します</w:t>
      </w:r>
      <w:r w:rsidRPr="00913AC2">
        <w:rPr>
          <w:rFonts w:ascii="HG丸ｺﾞｼｯｸM-PRO" w:eastAsia="HG丸ｺﾞｼｯｸM-PRO" w:hAnsi="ＭＳ ゴシック" w:hint="eastAsia"/>
          <w:szCs w:val="21"/>
        </w:rPr>
        <w:t>。</w:t>
      </w:r>
    </w:p>
    <w:p w:rsidR="002D1D18" w:rsidRPr="00913AC2" w:rsidRDefault="000C47CF" w:rsidP="002D1D18">
      <w:pPr>
        <w:ind w:leftChars="100" w:left="210" w:firstLineChars="100" w:firstLine="210"/>
        <w:jc w:val="left"/>
        <w:rPr>
          <w:rFonts w:ascii="HG丸ｺﾞｼｯｸM-PRO" w:eastAsia="HG丸ｺﾞｼｯｸM-PRO" w:hAnsi="ＭＳ ゴシック"/>
          <w:szCs w:val="21"/>
        </w:rPr>
      </w:pPr>
      <w:r w:rsidRPr="00913AC2">
        <w:rPr>
          <w:rFonts w:ascii="HG丸ｺﾞｼｯｸM-PRO" w:eastAsia="HG丸ｺﾞｼｯｸM-PRO" w:hAnsi="ＭＳ ゴシック" w:hint="eastAsia"/>
          <w:szCs w:val="21"/>
        </w:rPr>
        <w:t>例３：</w:t>
      </w:r>
      <w:r w:rsidR="006F068C" w:rsidRPr="00913AC2">
        <w:rPr>
          <w:rFonts w:ascii="HG丸ｺﾞｼｯｸM-PRO" w:eastAsia="HG丸ｺﾞｼｯｸM-PRO" w:hAnsi="ＭＳ ゴシック" w:hint="eastAsia"/>
          <w:szCs w:val="21"/>
        </w:rPr>
        <w:t>「</w:t>
      </w:r>
      <w:r w:rsidR="002D1D18" w:rsidRPr="00913AC2">
        <w:rPr>
          <w:rFonts w:ascii="HG丸ｺﾞｼｯｸM-PRO" w:eastAsia="HG丸ｺﾞｼｯｸM-PRO" w:hAnsi="ＭＳ ゴシック" w:hint="eastAsia"/>
          <w:szCs w:val="21"/>
        </w:rPr>
        <w:t>伊佐市（旧菱刈町</w:t>
      </w:r>
      <w:r w:rsidR="00DA6B2A" w:rsidRPr="00913AC2">
        <w:rPr>
          <w:rFonts w:ascii="HG丸ｺﾞｼｯｸM-PRO" w:eastAsia="HG丸ｺﾞｼｯｸM-PRO" w:hAnsi="ＭＳ ゴシック" w:hint="eastAsia"/>
          <w:szCs w:val="21"/>
        </w:rPr>
        <w:t>に限る）</w:t>
      </w:r>
      <w:r w:rsidR="006F068C" w:rsidRPr="00913AC2">
        <w:rPr>
          <w:rFonts w:ascii="HG丸ｺﾞｼｯｸM-PRO" w:eastAsia="HG丸ｺﾞｼｯｸM-PRO" w:hAnsi="ＭＳ ゴシック" w:hint="eastAsia"/>
          <w:szCs w:val="21"/>
        </w:rPr>
        <w:t>」の場合</w:t>
      </w:r>
      <w:r w:rsidR="002D1D18" w:rsidRPr="00913AC2">
        <w:rPr>
          <w:rFonts w:ascii="HG丸ｺﾞｼｯｸM-PRO" w:eastAsia="HG丸ｺﾞｼｯｸM-PRO" w:hAnsi="ＭＳ ゴシック" w:hint="eastAsia"/>
          <w:szCs w:val="21"/>
        </w:rPr>
        <w:t>・・・旧菱刈町</w:t>
      </w:r>
      <w:r w:rsidR="00DA6B2A" w:rsidRPr="00913AC2">
        <w:rPr>
          <w:rFonts w:ascii="HG丸ｺﾞｼｯｸM-PRO" w:eastAsia="HG丸ｺﾞｼｯｸM-PRO" w:hAnsi="ＭＳ ゴシック" w:hint="eastAsia"/>
          <w:szCs w:val="21"/>
        </w:rPr>
        <w:t>内で５事業所</w:t>
      </w:r>
      <w:r w:rsidRPr="00913AC2">
        <w:rPr>
          <w:rFonts w:ascii="HG丸ｺﾞｼｯｸM-PRO" w:eastAsia="HG丸ｺﾞｼｯｸM-PRO" w:hAnsi="ＭＳ ゴシック" w:hint="eastAsia"/>
          <w:szCs w:val="21"/>
        </w:rPr>
        <w:t>未満かを判断します。</w:t>
      </w:r>
    </w:p>
    <w:p w:rsidR="00DA6B2A" w:rsidRDefault="00DA6B2A" w:rsidP="00DA6B2A">
      <w:pPr>
        <w:ind w:left="210" w:hangingChars="100" w:hanging="210"/>
        <w:jc w:val="left"/>
        <w:rPr>
          <w:rFonts w:ascii="HG丸ｺﾞｼｯｸM-PRO" w:eastAsia="HG丸ｺﾞｼｯｸM-PRO" w:hAnsi="ＭＳ ゴシック"/>
          <w:szCs w:val="21"/>
        </w:rPr>
      </w:pPr>
    </w:p>
    <w:p w:rsidR="0044661C" w:rsidRPr="003E0476" w:rsidRDefault="00334BFE" w:rsidP="00DA6B2A">
      <w:pPr>
        <w:ind w:left="210" w:hangingChars="100" w:hanging="21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事業所数については、</w:t>
      </w:r>
      <w:r w:rsidR="0044661C" w:rsidRPr="003E0476">
        <w:rPr>
          <w:rFonts w:ascii="HG丸ｺﾞｼｯｸM-PRO" w:eastAsia="HG丸ｺﾞｼｯｸM-PRO" w:hAnsi="ＭＳ ゴシック" w:hint="eastAsia"/>
          <w:szCs w:val="21"/>
        </w:rPr>
        <w:t>県ホームページ（以下）にて御確認ください。</w:t>
      </w:r>
    </w:p>
    <w:p w:rsidR="00334BFE" w:rsidRDefault="0044661C" w:rsidP="00334BFE">
      <w:pPr>
        <w:ind w:leftChars="100" w:left="210" w:firstLineChars="100" w:firstLine="210"/>
        <w:jc w:val="left"/>
        <w:rPr>
          <w:rFonts w:ascii="HG丸ｺﾞｼｯｸM-PRO" w:eastAsia="HG丸ｺﾞｼｯｸM-PRO" w:hAnsi="ＭＳ ゴシック"/>
          <w:szCs w:val="21"/>
        </w:rPr>
      </w:pPr>
      <w:r w:rsidRPr="003E0476">
        <w:rPr>
          <w:rFonts w:ascii="HG丸ｺﾞｼｯｸM-PRO" w:eastAsia="HG丸ｺﾞｼｯｸM-PRO" w:hAnsi="ＭＳ ゴシック" w:hint="eastAsia"/>
          <w:szCs w:val="21"/>
        </w:rPr>
        <w:t>県HPトップ &gt; 健康・福祉 &gt; 高齢者・介護保険 &gt; 指定事業者全般</w:t>
      </w:r>
    </w:p>
    <w:p w:rsidR="0044661C" w:rsidRPr="003E0476" w:rsidRDefault="00334BFE" w:rsidP="00334BFE">
      <w:pPr>
        <w:ind w:leftChars="100" w:left="210" w:firstLineChars="700" w:firstLine="147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r w:rsidR="0044661C" w:rsidRPr="003E0476">
        <w:rPr>
          <w:rFonts w:ascii="HG丸ｺﾞｼｯｸM-PRO" w:eastAsia="HG丸ｺﾞｼｯｸM-PRO" w:hAnsi="ＭＳ ゴシック" w:hint="eastAsia"/>
          <w:szCs w:val="21"/>
        </w:rPr>
        <w:t xml:space="preserve">&gt; </w:t>
      </w:r>
      <w:r>
        <w:rPr>
          <w:rFonts w:ascii="HG丸ｺﾞｼｯｸM-PRO" w:eastAsia="HG丸ｺﾞｼｯｸM-PRO" w:hAnsi="ＭＳ ゴシック" w:hint="eastAsia"/>
          <w:szCs w:val="21"/>
        </w:rPr>
        <w:t>介護保険指定事業所一覧</w:t>
      </w:r>
    </w:p>
    <w:p w:rsidR="0044661C" w:rsidRPr="003E0476" w:rsidRDefault="0044661C" w:rsidP="0044661C">
      <w:pPr>
        <w:ind w:left="210" w:hangingChars="100" w:hanging="210"/>
        <w:jc w:val="left"/>
        <w:rPr>
          <w:rFonts w:ascii="HG丸ｺﾞｼｯｸM-PRO" w:eastAsia="HG丸ｺﾞｼｯｸM-PRO" w:hAnsi="ＭＳ ゴシック"/>
          <w:szCs w:val="21"/>
        </w:rPr>
      </w:pPr>
      <w:r w:rsidRPr="003E0476">
        <w:rPr>
          <w:rFonts w:ascii="HG丸ｺﾞｼｯｸM-PRO" w:eastAsia="HG丸ｺﾞｼｯｸM-PRO" w:hAnsi="ＭＳ ゴシック"/>
          <w:szCs w:val="21"/>
        </w:rPr>
        <w:t xml:space="preserve">  </w:t>
      </w:r>
      <w:hyperlink r:id="rId8" w:history="1">
        <w:r w:rsidR="00334BFE" w:rsidRPr="00EC470E">
          <w:rPr>
            <w:rStyle w:val="a9"/>
            <w:rFonts w:ascii="HG丸ｺﾞｼｯｸM-PRO" w:eastAsia="HG丸ｺﾞｼｯｸM-PRO" w:hAnsi="ＭＳ ゴシック"/>
            <w:szCs w:val="21"/>
          </w:rPr>
          <w:t>http://www.pref.kagoshima.jp/ae05/kenko-fukushi/koreisya/zigyosya/list.html</w:t>
        </w:r>
      </w:hyperlink>
    </w:p>
    <w:p w:rsidR="00245D33" w:rsidRDefault="00245D33" w:rsidP="006F4BFB">
      <w:pPr>
        <w:jc w:val="left"/>
        <w:rPr>
          <w:rFonts w:ascii="HG丸ｺﾞｼｯｸM-PRO" w:eastAsia="HG丸ｺﾞｼｯｸM-PRO" w:hAnsi="ＭＳ ゴシック"/>
          <w:szCs w:val="21"/>
        </w:rPr>
      </w:pPr>
    </w:p>
    <w:p w:rsidR="009B4FC2" w:rsidRDefault="009B4FC2" w:rsidP="009B4FC2">
      <w:pPr>
        <w:ind w:left="210" w:hangingChars="100" w:hanging="210"/>
        <w:jc w:val="left"/>
        <w:rPr>
          <w:rFonts w:ascii="HG丸ｺﾞｼｯｸM-PRO" w:eastAsia="HG丸ｺﾞｼｯｸM-PRO" w:hAnsi="ＭＳ ゴシック"/>
          <w:color w:val="FF0000"/>
          <w:szCs w:val="21"/>
        </w:rPr>
      </w:pPr>
    </w:p>
    <w:tbl>
      <w:tblPr>
        <w:tblW w:w="922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8"/>
      </w:tblGrid>
      <w:tr w:rsidR="009B4FC2" w:rsidRPr="00334AA8" w:rsidTr="0067200B">
        <w:trPr>
          <w:trHeight w:val="714"/>
        </w:trPr>
        <w:tc>
          <w:tcPr>
            <w:tcW w:w="9228" w:type="dxa"/>
            <w:tcBorders>
              <w:top w:val="double" w:sz="4" w:space="0" w:color="auto"/>
              <w:left w:val="double" w:sz="4" w:space="0" w:color="auto"/>
              <w:bottom w:val="double" w:sz="4" w:space="0" w:color="auto"/>
              <w:right w:val="double" w:sz="4" w:space="0" w:color="auto"/>
            </w:tcBorders>
          </w:tcPr>
          <w:p w:rsidR="009B4FC2" w:rsidRPr="00334AA8" w:rsidRDefault="009B4FC2" w:rsidP="0067200B">
            <w:pPr>
              <w:pStyle w:val="a7"/>
              <w:numPr>
                <w:ilvl w:val="0"/>
                <w:numId w:val="8"/>
              </w:numPr>
              <w:ind w:leftChars="0"/>
              <w:jc w:val="left"/>
              <w:rPr>
                <w:rFonts w:ascii="ＭＳ ゴシック" w:eastAsia="ＭＳ ゴシック" w:hAnsi="ＭＳ ゴシック"/>
                <w:color w:val="FF0000"/>
                <w:sz w:val="22"/>
                <w:szCs w:val="22"/>
              </w:rPr>
            </w:pPr>
            <w:r w:rsidRPr="00334AA8">
              <w:rPr>
                <w:rFonts w:ascii="ＭＳ ゴシック" w:eastAsia="ＭＳ ゴシック" w:hAnsi="ＭＳ ゴシック" w:hint="eastAsia"/>
                <w:color w:val="FF0000"/>
                <w:sz w:val="22"/>
                <w:szCs w:val="22"/>
              </w:rPr>
              <w:t>「通所介護</w:t>
            </w:r>
            <w:r>
              <w:rPr>
                <w:rFonts w:ascii="ＭＳ ゴシック" w:eastAsia="ＭＳ ゴシック" w:hAnsi="ＭＳ ゴシック" w:hint="eastAsia"/>
                <w:color w:val="FF0000"/>
                <w:sz w:val="22"/>
                <w:szCs w:val="22"/>
              </w:rPr>
              <w:t>等（通所介護と</w:t>
            </w:r>
            <w:r w:rsidRPr="00334AA8">
              <w:rPr>
                <w:rFonts w:ascii="ＭＳ ゴシック" w:eastAsia="ＭＳ ゴシック" w:hAnsi="ＭＳ ゴシック" w:hint="eastAsia"/>
                <w:color w:val="FF0000"/>
                <w:sz w:val="22"/>
                <w:szCs w:val="22"/>
              </w:rPr>
              <w:t>地域密着型通所介護</w:t>
            </w:r>
            <w:r>
              <w:rPr>
                <w:rFonts w:ascii="ＭＳ ゴシック" w:eastAsia="ＭＳ ゴシック" w:hAnsi="ＭＳ ゴシック" w:hint="eastAsia"/>
                <w:color w:val="FF0000"/>
                <w:sz w:val="22"/>
                <w:szCs w:val="22"/>
              </w:rPr>
              <w:t>を合算）</w:t>
            </w:r>
            <w:r w:rsidRPr="00334AA8">
              <w:rPr>
                <w:rFonts w:ascii="ＭＳ ゴシック" w:eastAsia="ＭＳ ゴシック" w:hAnsi="ＭＳ ゴシック" w:hint="eastAsia"/>
                <w:color w:val="FF0000"/>
                <w:sz w:val="22"/>
                <w:szCs w:val="22"/>
              </w:rPr>
              <w:t>」</w:t>
            </w:r>
            <w:r>
              <w:rPr>
                <w:rFonts w:ascii="ＭＳ ゴシック" w:eastAsia="ＭＳ ゴシック" w:hAnsi="ＭＳ ゴシック" w:hint="eastAsia"/>
                <w:color w:val="FF0000"/>
                <w:sz w:val="22"/>
                <w:szCs w:val="22"/>
              </w:rPr>
              <w:t>の算出方法を選択した場合</w:t>
            </w:r>
            <w:r w:rsidRPr="00334AA8">
              <w:rPr>
                <w:rFonts w:ascii="ＭＳ ゴシック" w:eastAsia="ＭＳ ゴシック" w:hAnsi="ＭＳ ゴシック" w:hint="eastAsia"/>
                <w:color w:val="FF0000"/>
                <w:sz w:val="22"/>
                <w:szCs w:val="22"/>
              </w:rPr>
              <w:t>における「居宅介護支援事業所の通常の事業実施地域内において，対象サービスが</w:t>
            </w:r>
            <w:r w:rsidRPr="00E25BD8">
              <w:rPr>
                <w:rFonts w:ascii="ＭＳ ゴシック" w:eastAsia="ＭＳ ゴシック" w:hAnsi="ＭＳ ゴシック" w:hint="eastAsia"/>
                <w:color w:val="FF0000"/>
                <w:sz w:val="22"/>
                <w:szCs w:val="22"/>
              </w:rPr>
              <w:t>各サービスごと</w:t>
            </w:r>
            <w:r w:rsidRPr="00334AA8">
              <w:rPr>
                <w:rFonts w:ascii="ＭＳ ゴシック" w:eastAsia="ＭＳ ゴシック" w:hAnsi="ＭＳ ゴシック" w:hint="eastAsia"/>
                <w:color w:val="FF0000"/>
                <w:sz w:val="22"/>
                <w:szCs w:val="22"/>
              </w:rPr>
              <w:t>でみた場合に，事業所数が５事業所未満である事業所」の</w:t>
            </w:r>
            <w:r>
              <w:rPr>
                <w:rFonts w:ascii="ＭＳ ゴシック" w:eastAsia="ＭＳ ゴシック" w:hAnsi="ＭＳ ゴシック" w:hint="eastAsia"/>
                <w:color w:val="FF0000"/>
                <w:sz w:val="22"/>
                <w:szCs w:val="22"/>
              </w:rPr>
              <w:t>判断</w:t>
            </w:r>
            <w:r w:rsidRPr="00334AA8">
              <w:rPr>
                <w:rFonts w:ascii="ＭＳ ゴシック" w:eastAsia="ＭＳ ゴシック" w:hAnsi="ＭＳ ゴシック" w:hint="eastAsia"/>
                <w:color w:val="FF0000"/>
                <w:sz w:val="22"/>
                <w:szCs w:val="22"/>
              </w:rPr>
              <w:t>方法は？</w:t>
            </w:r>
          </w:p>
        </w:tc>
      </w:tr>
    </w:tbl>
    <w:p w:rsidR="009B4FC2" w:rsidRPr="00BF3F4F" w:rsidRDefault="009B4FC2" w:rsidP="009B4FC2">
      <w:pPr>
        <w:ind w:left="210" w:hangingChars="100" w:hanging="210"/>
        <w:jc w:val="left"/>
        <w:rPr>
          <w:rFonts w:ascii="HG丸ｺﾞｼｯｸM-PRO" w:eastAsia="HG丸ｺﾞｼｯｸM-PRO" w:hAnsi="ＭＳ ゴシック"/>
          <w:color w:val="FF0000"/>
          <w:szCs w:val="21"/>
        </w:rPr>
      </w:pPr>
      <w:r w:rsidRPr="00BF3F4F">
        <w:rPr>
          <w:rFonts w:ascii="HG丸ｺﾞｼｯｸM-PRO" w:eastAsia="HG丸ｺﾞｼｯｸM-PRO" w:hAnsi="HG丸ｺﾞｼｯｸM-PRO" w:hint="eastAsia"/>
          <w:color w:val="FF0000"/>
          <w:szCs w:val="21"/>
        </w:rPr>
        <w:t xml:space="preserve">→　</w:t>
      </w:r>
      <w:r>
        <w:rPr>
          <w:rFonts w:ascii="HG丸ｺﾞｼｯｸM-PRO" w:eastAsia="HG丸ｺﾞｼｯｸM-PRO" w:hAnsi="ＭＳ ゴシック" w:hint="eastAsia"/>
          <w:color w:val="FF0000"/>
          <w:szCs w:val="21"/>
        </w:rPr>
        <w:t>「通所介護等</w:t>
      </w:r>
      <w:r w:rsidRPr="00BF3F4F">
        <w:rPr>
          <w:rFonts w:ascii="HG丸ｺﾞｼｯｸM-PRO" w:eastAsia="HG丸ｺﾞｼｯｸM-PRO" w:hAnsi="ＭＳ ゴシック" w:hint="eastAsia"/>
          <w:color w:val="FF0000"/>
          <w:szCs w:val="21"/>
        </w:rPr>
        <w:t>」</w:t>
      </w:r>
      <w:r>
        <w:rPr>
          <w:rFonts w:ascii="HG丸ｺﾞｼｯｸM-PRO" w:eastAsia="HG丸ｺﾞｼｯｸM-PRO" w:hAnsi="ＭＳ ゴシック" w:hint="eastAsia"/>
          <w:color w:val="FF0000"/>
          <w:szCs w:val="21"/>
        </w:rPr>
        <w:t>を選択した場合は</w:t>
      </w:r>
      <w:r w:rsidRPr="00BF3F4F">
        <w:rPr>
          <w:rFonts w:ascii="HG丸ｺﾞｼｯｸM-PRO" w:eastAsia="HG丸ｺﾞｼｯｸM-PRO" w:hAnsi="ＭＳ ゴシック" w:hint="eastAsia"/>
          <w:color w:val="FF0000"/>
          <w:szCs w:val="21"/>
        </w:rPr>
        <w:t>，両サービスの合計事業所数が５事業所未満か否かで判断します。</w:t>
      </w:r>
    </w:p>
    <w:p w:rsidR="00334BFE" w:rsidRPr="009B4FC2" w:rsidRDefault="00334BFE" w:rsidP="006F4BFB">
      <w:pPr>
        <w:jc w:val="left"/>
        <w:rPr>
          <w:rFonts w:ascii="HG丸ｺﾞｼｯｸM-PRO" w:eastAsia="HG丸ｺﾞｼｯｸM-PRO" w:hAnsi="ＭＳ ゴシック"/>
          <w:szCs w:val="21"/>
        </w:rPr>
      </w:pPr>
    </w:p>
    <w:p w:rsidR="009B4FC2" w:rsidRDefault="009B4FC2" w:rsidP="006F4BFB">
      <w:pPr>
        <w:jc w:val="left"/>
        <w:rPr>
          <w:rFonts w:ascii="HG丸ｺﾞｼｯｸM-PRO" w:eastAsia="HG丸ｺﾞｼｯｸM-PRO" w:hAnsi="ＭＳ ゴシック"/>
          <w:szCs w:val="21"/>
        </w:rPr>
      </w:pPr>
    </w:p>
    <w:p w:rsidR="009B4FC2" w:rsidRPr="00913AC2" w:rsidRDefault="009B4FC2" w:rsidP="006F4BFB">
      <w:pPr>
        <w:jc w:val="left"/>
        <w:rPr>
          <w:rFonts w:ascii="HG丸ｺﾞｼｯｸM-PRO" w:eastAsia="HG丸ｺﾞｼｯｸM-PRO" w:hAnsi="ＭＳ ゴシック"/>
          <w:szCs w:val="21"/>
        </w:rPr>
      </w:pPr>
    </w:p>
    <w:p w:rsidR="00DE1DE6" w:rsidRPr="00913AC2" w:rsidRDefault="00DE1DE6" w:rsidP="00DE1DE6">
      <w:pPr>
        <w:rPr>
          <w:rFonts w:ascii="HGP創英角ｺﾞｼｯｸUB" w:eastAsia="HGP創英角ｺﾞｼｯｸUB" w:hAnsi="ＭＳ ゴシック"/>
          <w:sz w:val="24"/>
        </w:rPr>
      </w:pPr>
      <w:r w:rsidRPr="00913AC2">
        <w:rPr>
          <w:rFonts w:ascii="HGP創英角ｺﾞｼｯｸUB" w:eastAsia="HGP創英角ｺﾞｼｯｸUB" w:hAnsi="ＭＳ ゴシック" w:hint="eastAsia"/>
          <w:sz w:val="24"/>
        </w:rPr>
        <w:lastRenderedPageBreak/>
        <w:t>《</w:t>
      </w:r>
      <w:r w:rsidR="00811CB0" w:rsidRPr="00913AC2">
        <w:rPr>
          <w:rFonts w:ascii="HGP創英角ｺﾞｼｯｸUB" w:eastAsia="HGP創英角ｺﾞｼｯｸUB" w:hAnsi="ＭＳ ゴシック" w:hint="eastAsia"/>
          <w:sz w:val="24"/>
        </w:rPr>
        <w:t>居宅サービス事業所等の</w:t>
      </w:r>
      <w:r w:rsidR="009E0733" w:rsidRPr="00913AC2">
        <w:rPr>
          <w:rFonts w:ascii="HGP創英角ｺﾞｼｯｸUB" w:eastAsia="HGP創英角ｺﾞｼｯｸUB" w:hAnsi="ＭＳ ゴシック" w:hint="eastAsia"/>
          <w:sz w:val="24"/>
        </w:rPr>
        <w:t>選択</w:t>
      </w:r>
      <w:r w:rsidR="00811CB0" w:rsidRPr="00913AC2">
        <w:rPr>
          <w:rFonts w:ascii="HGP創英角ｺﾞｼｯｸUB" w:eastAsia="HGP創英角ｺﾞｼｯｸUB" w:hAnsi="ＭＳ ゴシック" w:hint="eastAsia"/>
          <w:sz w:val="24"/>
        </w:rPr>
        <w:t>に関する</w:t>
      </w:r>
      <w:r w:rsidR="009E0733" w:rsidRPr="00913AC2">
        <w:rPr>
          <w:rFonts w:ascii="HGP創英角ｺﾞｼｯｸUB" w:eastAsia="HGP創英角ｺﾞｼｯｸUB" w:hAnsi="ＭＳ ゴシック" w:hint="eastAsia"/>
          <w:sz w:val="24"/>
        </w:rPr>
        <w:t>説明についての確認</w:t>
      </w:r>
      <w:r w:rsidR="00811CB0" w:rsidRPr="00913AC2">
        <w:rPr>
          <w:rFonts w:ascii="HGP創英角ｺﾞｼｯｸUB" w:eastAsia="HGP創英角ｺﾞｼｯｸUB" w:hAnsi="ＭＳ ゴシック" w:hint="eastAsia"/>
          <w:sz w:val="24"/>
        </w:rPr>
        <w:t>書</w:t>
      </w:r>
      <w:r w:rsidRPr="00913AC2">
        <w:rPr>
          <w:rFonts w:ascii="HGP創英角ｺﾞｼｯｸUB" w:eastAsia="HGP創英角ｺﾞｼｯｸUB" w:hAnsi="ＭＳ ゴシック" w:hint="eastAsia"/>
          <w:sz w:val="24"/>
        </w:rPr>
        <w:t>について》</w:t>
      </w: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DE1DE6">
        <w:trPr>
          <w:trHeight w:val="315"/>
        </w:trPr>
        <w:tc>
          <w:tcPr>
            <w:tcW w:w="9180" w:type="dxa"/>
          </w:tcPr>
          <w:p w:rsidR="00DE1DE6" w:rsidRPr="00913AC2" w:rsidRDefault="009E0733" w:rsidP="00175136">
            <w:pPr>
              <w:ind w:left="220" w:hangingChars="100" w:hanging="220"/>
              <w:jc w:val="left"/>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①</w:t>
            </w:r>
            <w:r w:rsidR="00DE1DE6" w:rsidRPr="00913AC2">
              <w:rPr>
                <w:rFonts w:ascii="ＭＳ ゴシック" w:eastAsia="ＭＳ ゴシック" w:hAnsi="ＭＳ ゴシック" w:hint="eastAsia"/>
                <w:sz w:val="22"/>
                <w:szCs w:val="22"/>
              </w:rPr>
              <w:t>「</w:t>
            </w:r>
            <w:r w:rsidRPr="00913AC2">
              <w:rPr>
                <w:rFonts w:ascii="ＭＳ ゴシック" w:eastAsia="ＭＳ ゴシック" w:hAnsi="ＭＳ ゴシック" w:hint="eastAsia"/>
                <w:sz w:val="22"/>
                <w:szCs w:val="22"/>
              </w:rPr>
              <w:t>確認</w:t>
            </w:r>
            <w:r w:rsidR="006F4BFB">
              <w:rPr>
                <w:rFonts w:ascii="ＭＳ ゴシック" w:eastAsia="ＭＳ ゴシック" w:hAnsi="ＭＳ ゴシック" w:hint="eastAsia"/>
                <w:sz w:val="22"/>
                <w:szCs w:val="22"/>
              </w:rPr>
              <w:t>書」については、</w:t>
            </w:r>
            <w:r w:rsidR="00811CB0" w:rsidRPr="00913AC2">
              <w:rPr>
                <w:rFonts w:ascii="ＭＳ ゴシック" w:eastAsia="ＭＳ ゴシック" w:hAnsi="ＭＳ ゴシック" w:hint="eastAsia"/>
                <w:sz w:val="22"/>
                <w:szCs w:val="22"/>
              </w:rPr>
              <w:t>判定期間中に居宅介護支援事業所を変更した方や亡くなった方も対象となるのか。</w:t>
            </w:r>
            <w:r w:rsidR="00DE1DE6" w:rsidRPr="00913AC2">
              <w:rPr>
                <w:rFonts w:ascii="ＭＳ ゴシック" w:eastAsia="ＭＳ ゴシック" w:hAnsi="ＭＳ ゴシック" w:hint="eastAsia"/>
                <w:sz w:val="22"/>
                <w:szCs w:val="22"/>
              </w:rPr>
              <w:t xml:space="preserve">　</w:t>
            </w:r>
          </w:p>
        </w:tc>
      </w:tr>
    </w:tbl>
    <w:p w:rsidR="00DE1DE6" w:rsidRPr="00913AC2" w:rsidRDefault="00DE1DE6" w:rsidP="006F4BFB">
      <w:pPr>
        <w:ind w:left="210" w:hangingChars="100" w:hanging="210"/>
        <w:jc w:val="left"/>
        <w:rPr>
          <w:rFonts w:ascii="HG丸ｺﾞｼｯｸM-PRO" w:eastAsia="HG丸ｺﾞｼｯｸM-PRO" w:hAnsi="HG丸ｺﾞｼｯｸM-PRO"/>
          <w:szCs w:val="21"/>
        </w:rPr>
      </w:pPr>
      <w:r w:rsidRPr="00913AC2">
        <w:rPr>
          <w:rFonts w:ascii="HG丸ｺﾞｼｯｸM-PRO" w:eastAsia="HG丸ｺﾞｼｯｸM-PRO" w:hAnsi="HG丸ｺﾞｼｯｸM-PRO" w:hint="eastAsia"/>
          <w:szCs w:val="21"/>
        </w:rPr>
        <w:t xml:space="preserve">→　</w:t>
      </w:r>
      <w:r w:rsidR="009E0733" w:rsidRPr="00913AC2">
        <w:rPr>
          <w:rFonts w:ascii="HG丸ｺﾞｼｯｸM-PRO" w:eastAsia="HG丸ｺﾞｼｯｸM-PRO" w:hAnsi="HG丸ｺﾞｼｯｸM-PRO" w:hint="eastAsia"/>
          <w:szCs w:val="21"/>
        </w:rPr>
        <w:t>「確認</w:t>
      </w:r>
      <w:r w:rsidR="006F4BFB">
        <w:rPr>
          <w:rFonts w:ascii="HG丸ｺﾞｼｯｸM-PRO" w:eastAsia="HG丸ｺﾞｼｯｸM-PRO" w:hAnsi="HG丸ｺﾞｼｯｸM-PRO" w:hint="eastAsia"/>
          <w:szCs w:val="21"/>
        </w:rPr>
        <w:t>書」の対象者は、</w:t>
      </w:r>
      <w:r w:rsidR="00811CB0" w:rsidRPr="00913AC2">
        <w:rPr>
          <w:rFonts w:ascii="HG丸ｺﾞｼｯｸM-PRO" w:eastAsia="HG丸ｺﾞｼｯｸM-PRO" w:hAnsi="HG丸ｺﾞｼｯｸM-PRO" w:hint="eastAsia"/>
          <w:szCs w:val="21"/>
        </w:rPr>
        <w:t>判定期間中に紹介率最高法人</w:t>
      </w:r>
      <w:r w:rsidR="00D12B72" w:rsidRPr="00913AC2">
        <w:rPr>
          <w:rFonts w:ascii="HG丸ｺﾞｼｯｸM-PRO" w:eastAsia="HG丸ｺﾞｼｯｸM-PRO" w:hAnsi="HG丸ｺﾞｼｯｸM-PRO" w:hint="eastAsia"/>
          <w:szCs w:val="21"/>
        </w:rPr>
        <w:t>で８０％を超えたサービス</w:t>
      </w:r>
      <w:r w:rsidR="006F4BFB">
        <w:rPr>
          <w:rFonts w:ascii="HG丸ｺﾞｼｯｸM-PRO" w:eastAsia="HG丸ｺﾞｼｯｸM-PRO" w:hAnsi="HG丸ｺﾞｼｯｸM-PRO" w:hint="eastAsia"/>
          <w:szCs w:val="21"/>
        </w:rPr>
        <w:t>を利用した全ての利用者が対象となり、</w:t>
      </w:r>
      <w:r w:rsidR="00811CB0" w:rsidRPr="00913AC2">
        <w:rPr>
          <w:rFonts w:ascii="HG丸ｺﾞｼｯｸM-PRO" w:eastAsia="HG丸ｺﾞｼｯｸM-PRO" w:hAnsi="HG丸ｺﾞｼｯｸM-PRO" w:hint="eastAsia"/>
          <w:szCs w:val="21"/>
        </w:rPr>
        <w:t>途中で事業所を変更した方や要介護から要支援に区分変更となった方も含まれます。</w:t>
      </w:r>
      <w:r w:rsidR="006F4BFB">
        <w:rPr>
          <w:rFonts w:ascii="HG丸ｺﾞｼｯｸM-PRO" w:eastAsia="HG丸ｺﾞｼｯｸM-PRO" w:hAnsi="HG丸ｺﾞｼｯｸM-PRO" w:hint="eastAsia"/>
          <w:szCs w:val="21"/>
        </w:rPr>
        <w:t>ただし、</w:t>
      </w:r>
      <w:r w:rsidR="00811CB0" w:rsidRPr="00913AC2">
        <w:rPr>
          <w:rFonts w:ascii="HG丸ｺﾞｼｯｸM-PRO" w:eastAsia="HG丸ｺﾞｼｯｸM-PRO" w:hAnsi="HG丸ｺﾞｼｯｸM-PRO" w:hint="eastAsia"/>
          <w:szCs w:val="21"/>
        </w:rPr>
        <w:t>亡くなった方は除きます</w:t>
      </w:r>
      <w:r w:rsidRPr="00913AC2">
        <w:rPr>
          <w:rFonts w:ascii="HG丸ｺﾞｼｯｸM-PRO" w:eastAsia="HG丸ｺﾞｼｯｸM-PRO" w:hAnsi="HG丸ｺﾞｼｯｸM-PRO" w:hint="eastAsia"/>
          <w:szCs w:val="21"/>
        </w:rPr>
        <w:t>。</w:t>
      </w:r>
    </w:p>
    <w:p w:rsidR="00753906" w:rsidRDefault="00753906" w:rsidP="00DA6B2A">
      <w:pPr>
        <w:ind w:left="210" w:hangingChars="100" w:hanging="210"/>
        <w:jc w:val="left"/>
        <w:rPr>
          <w:rFonts w:ascii="HG丸ｺﾞｼｯｸM-PRO" w:eastAsia="HG丸ｺﾞｼｯｸM-PRO" w:hAnsi="ＭＳ ゴシック"/>
          <w:szCs w:val="21"/>
        </w:rPr>
      </w:pPr>
    </w:p>
    <w:p w:rsidR="00334BFE" w:rsidRPr="00913AC2" w:rsidRDefault="00334BFE" w:rsidP="00DA6B2A">
      <w:pPr>
        <w:ind w:left="210" w:hangingChars="100" w:hanging="210"/>
        <w:jc w:val="left"/>
        <w:rPr>
          <w:rFonts w:ascii="HG丸ｺﾞｼｯｸM-PRO" w:eastAsia="HG丸ｺﾞｼｯｸM-PRO" w:hAnsi="ＭＳ ゴシック"/>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811CB0">
        <w:trPr>
          <w:trHeight w:val="315"/>
        </w:trPr>
        <w:tc>
          <w:tcPr>
            <w:tcW w:w="9180" w:type="dxa"/>
          </w:tcPr>
          <w:p w:rsidR="00811CB0" w:rsidRPr="00913AC2" w:rsidRDefault="00811CB0" w:rsidP="00175136">
            <w:pPr>
              <w:ind w:left="220" w:hangingChars="100" w:hanging="220"/>
              <w:jc w:val="left"/>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②「</w:t>
            </w:r>
            <w:r w:rsidR="009E0733" w:rsidRPr="00913AC2">
              <w:rPr>
                <w:rFonts w:ascii="ＭＳ ゴシック" w:eastAsia="ＭＳ ゴシック" w:hAnsi="ＭＳ ゴシック" w:hint="eastAsia"/>
                <w:sz w:val="22"/>
                <w:szCs w:val="22"/>
              </w:rPr>
              <w:t>確認</w:t>
            </w:r>
            <w:r w:rsidR="006F4BFB">
              <w:rPr>
                <w:rFonts w:ascii="ＭＳ ゴシック" w:eastAsia="ＭＳ ゴシック" w:hAnsi="ＭＳ ゴシック" w:hint="eastAsia"/>
                <w:sz w:val="22"/>
                <w:szCs w:val="22"/>
              </w:rPr>
              <w:t>書」については、代理人が記入する場合、</w:t>
            </w:r>
            <w:r w:rsidR="005C431D" w:rsidRPr="00913AC2">
              <w:rPr>
                <w:rFonts w:ascii="ＭＳ ゴシック" w:eastAsia="ＭＳ ゴシック" w:hAnsi="ＭＳ ゴシック" w:hint="eastAsia"/>
                <w:sz w:val="22"/>
                <w:szCs w:val="22"/>
              </w:rPr>
              <w:t>介護支援専門員</w:t>
            </w:r>
            <w:r w:rsidR="002606F5" w:rsidRPr="00913AC2">
              <w:rPr>
                <w:rFonts w:ascii="ＭＳ ゴシック" w:eastAsia="ＭＳ ゴシック" w:hAnsi="ＭＳ ゴシック" w:hint="eastAsia"/>
                <w:sz w:val="22"/>
                <w:szCs w:val="22"/>
              </w:rPr>
              <w:t>が記載しても良いか</w:t>
            </w:r>
            <w:r w:rsidRPr="00913AC2">
              <w:rPr>
                <w:rFonts w:ascii="ＭＳ ゴシック" w:eastAsia="ＭＳ ゴシック" w:hAnsi="ＭＳ ゴシック" w:hint="eastAsia"/>
                <w:sz w:val="22"/>
                <w:szCs w:val="22"/>
              </w:rPr>
              <w:t>。</w:t>
            </w:r>
          </w:p>
        </w:tc>
      </w:tr>
    </w:tbl>
    <w:p w:rsidR="002606F5" w:rsidRPr="00913AC2" w:rsidRDefault="00811CB0" w:rsidP="002B5937">
      <w:pPr>
        <w:ind w:left="210" w:hangingChars="100" w:hanging="210"/>
        <w:jc w:val="left"/>
        <w:rPr>
          <w:rFonts w:ascii="HG丸ｺﾞｼｯｸM-PRO" w:eastAsia="HG丸ｺﾞｼｯｸM-PRO" w:hAnsi="HG丸ｺﾞｼｯｸM-PRO"/>
          <w:szCs w:val="21"/>
        </w:rPr>
      </w:pPr>
      <w:r w:rsidRPr="00913AC2">
        <w:rPr>
          <w:rFonts w:ascii="HG丸ｺﾞｼｯｸM-PRO" w:eastAsia="HG丸ｺﾞｼｯｸM-PRO" w:hAnsi="HG丸ｺﾞｼｯｸM-PRO" w:hint="eastAsia"/>
          <w:szCs w:val="21"/>
        </w:rPr>
        <w:t xml:space="preserve">→　</w:t>
      </w:r>
      <w:r w:rsidR="006F4BFB">
        <w:rPr>
          <w:rFonts w:ascii="HG丸ｺﾞｼｯｸM-PRO" w:eastAsia="HG丸ｺﾞｼｯｸM-PRO" w:hAnsi="HG丸ｺﾞｼｯｸM-PRO" w:hint="eastAsia"/>
          <w:szCs w:val="21"/>
        </w:rPr>
        <w:t>居宅介護支援事業所の減算に関わる調査であることから、当事者である居宅介護支援事業所の職員は、</w:t>
      </w:r>
      <w:r w:rsidR="002606F5" w:rsidRPr="00913AC2">
        <w:rPr>
          <w:rFonts w:ascii="HG丸ｺﾞｼｯｸM-PRO" w:eastAsia="HG丸ｺﾞｼｯｸM-PRO" w:hAnsi="HG丸ｺﾞｼｯｸM-PRO" w:hint="eastAsia"/>
          <w:szCs w:val="21"/>
        </w:rPr>
        <w:t>代理人として認められません。</w:t>
      </w:r>
    </w:p>
    <w:p w:rsidR="002606F5" w:rsidRPr="00913AC2" w:rsidRDefault="006F4BFB" w:rsidP="002B5937">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本人が記載できない場合は、本人の意向を踏まえた上で、</w:t>
      </w:r>
      <w:r w:rsidR="002606F5" w:rsidRPr="00913AC2">
        <w:rPr>
          <w:rFonts w:ascii="HG丸ｺﾞｼｯｸM-PRO" w:eastAsia="HG丸ｺﾞｼｯｸM-PRO" w:hAnsi="HG丸ｺﾞｼｯｸM-PRO" w:hint="eastAsia"/>
          <w:szCs w:val="21"/>
        </w:rPr>
        <w:t>家族や身内が代理人として記載してください。</w:t>
      </w:r>
    </w:p>
    <w:p w:rsidR="00811CB0" w:rsidRPr="00913AC2" w:rsidRDefault="006F4BFB" w:rsidP="002B5937">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なお、独居等で身寄りがない場合は、</w:t>
      </w:r>
      <w:r w:rsidR="002606F5" w:rsidRPr="00913AC2">
        <w:rPr>
          <w:rFonts w:ascii="HG丸ｺﾞｼｯｸM-PRO" w:eastAsia="HG丸ｺﾞｼｯｸM-PRO" w:hAnsi="HG丸ｺﾞｼｯｸM-PRO" w:hint="eastAsia"/>
          <w:szCs w:val="21"/>
        </w:rPr>
        <w:t>第三者が本人から聞き取りの上で記入してください。</w:t>
      </w:r>
    </w:p>
    <w:p w:rsidR="006D42F9" w:rsidRDefault="006D42F9" w:rsidP="00D45AF1">
      <w:pPr>
        <w:ind w:left="210" w:hangingChars="100" w:hanging="210"/>
        <w:jc w:val="left"/>
        <w:rPr>
          <w:rFonts w:ascii="HG丸ｺﾞｼｯｸM-PRO" w:eastAsia="HG丸ｺﾞｼｯｸM-PRO" w:hAnsi="ＭＳ ゴシック"/>
          <w:szCs w:val="21"/>
        </w:rPr>
      </w:pPr>
    </w:p>
    <w:p w:rsidR="00334BFE" w:rsidRPr="00913AC2" w:rsidRDefault="00334BFE" w:rsidP="00D45AF1">
      <w:pPr>
        <w:ind w:left="210" w:hangingChars="100" w:hanging="210"/>
        <w:jc w:val="left"/>
        <w:rPr>
          <w:rFonts w:ascii="HG丸ｺﾞｼｯｸM-PRO" w:eastAsia="HG丸ｺﾞｼｯｸM-PRO" w:hAnsi="ＭＳ ゴシック"/>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7A2796">
        <w:trPr>
          <w:trHeight w:val="315"/>
        </w:trPr>
        <w:tc>
          <w:tcPr>
            <w:tcW w:w="9180" w:type="dxa"/>
          </w:tcPr>
          <w:p w:rsidR="00D45AF1" w:rsidRPr="00913AC2" w:rsidRDefault="00D45AF1" w:rsidP="00175136">
            <w:pPr>
              <w:ind w:left="220" w:hangingChars="100" w:hanging="220"/>
              <w:jc w:val="left"/>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③</w:t>
            </w:r>
            <w:r w:rsidR="009F1BC3" w:rsidRPr="00913AC2">
              <w:rPr>
                <w:rFonts w:ascii="ＭＳ ゴシック" w:eastAsia="ＭＳ ゴシック" w:hAnsi="ＭＳ ゴシック" w:hint="eastAsia"/>
                <w:sz w:val="22"/>
                <w:szCs w:val="22"/>
              </w:rPr>
              <w:t>紹介・</w:t>
            </w:r>
            <w:r w:rsidRPr="00913AC2">
              <w:rPr>
                <w:rFonts w:ascii="ＭＳ ゴシック" w:eastAsia="ＭＳ ゴシック" w:hAnsi="ＭＳ ゴシック" w:hint="eastAsia"/>
                <w:sz w:val="22"/>
                <w:szCs w:val="22"/>
              </w:rPr>
              <w:t>説明する事業所について注意すべき点はあります</w:t>
            </w:r>
            <w:r w:rsidR="0059789A" w:rsidRPr="00913AC2">
              <w:rPr>
                <w:rFonts w:ascii="ＭＳ ゴシック" w:eastAsia="ＭＳ ゴシック" w:hAnsi="ＭＳ ゴシック" w:hint="eastAsia"/>
                <w:sz w:val="22"/>
                <w:szCs w:val="22"/>
              </w:rPr>
              <w:t>か</w:t>
            </w:r>
            <w:r w:rsidRPr="00913AC2">
              <w:rPr>
                <w:rFonts w:ascii="ＭＳ ゴシック" w:eastAsia="ＭＳ ゴシック" w:hAnsi="ＭＳ ゴシック" w:hint="eastAsia"/>
                <w:sz w:val="22"/>
                <w:szCs w:val="22"/>
              </w:rPr>
              <w:t xml:space="preserve">。　</w:t>
            </w:r>
          </w:p>
        </w:tc>
      </w:tr>
    </w:tbl>
    <w:p w:rsidR="00D45AF1" w:rsidRPr="00913AC2" w:rsidRDefault="00D45AF1" w:rsidP="002B5937">
      <w:pPr>
        <w:ind w:left="630" w:hangingChars="300" w:hanging="630"/>
        <w:jc w:val="left"/>
        <w:rPr>
          <w:rFonts w:ascii="HG丸ｺﾞｼｯｸM-PRO" w:eastAsia="HG丸ｺﾞｼｯｸM-PRO" w:hAnsi="HG丸ｺﾞｼｯｸM-PRO"/>
          <w:szCs w:val="21"/>
        </w:rPr>
      </w:pPr>
      <w:r w:rsidRPr="00913AC2">
        <w:rPr>
          <w:rFonts w:ascii="HG丸ｺﾞｼｯｸM-PRO" w:eastAsia="HG丸ｺﾞｼｯｸM-PRO" w:hAnsi="HG丸ｺﾞｼｯｸM-PRO" w:hint="eastAsia"/>
          <w:szCs w:val="21"/>
        </w:rPr>
        <w:t xml:space="preserve">→　</w:t>
      </w:r>
      <w:r w:rsidR="009F1BC3" w:rsidRPr="00913AC2">
        <w:rPr>
          <w:rFonts w:ascii="HG丸ｺﾞｼｯｸM-PRO" w:eastAsia="HG丸ｺﾞｼｯｸM-PRO" w:hAnsi="HG丸ｺﾞｼｯｸM-PRO" w:hint="eastAsia"/>
          <w:szCs w:val="21"/>
        </w:rPr>
        <w:t>○</w:t>
      </w:r>
      <w:r w:rsidR="006F4BFB">
        <w:rPr>
          <w:rFonts w:ascii="HG丸ｺﾞｼｯｸM-PRO" w:eastAsia="HG丸ｺﾞｼｯｸM-PRO" w:hAnsi="HG丸ｺﾞｼｯｸM-PRO" w:hint="eastAsia"/>
          <w:szCs w:val="21"/>
        </w:rPr>
        <w:t>以下のいずれかの文書を少なくとも１種類以上使用して、</w:t>
      </w:r>
      <w:r w:rsidRPr="00913AC2">
        <w:rPr>
          <w:rFonts w:ascii="HG丸ｺﾞｼｯｸM-PRO" w:eastAsia="HG丸ｺﾞｼｯｸM-PRO" w:hAnsi="HG丸ｺﾞｼｯｸM-PRO" w:hint="eastAsia"/>
          <w:szCs w:val="21"/>
        </w:rPr>
        <w:t>介護サービス事業所に関する説明を行ってください。（口頭のみによる説明は認められません。）</w:t>
      </w:r>
    </w:p>
    <w:p w:rsidR="00D45AF1" w:rsidRPr="00913AC2" w:rsidRDefault="00D45AF1" w:rsidP="002B5937">
      <w:pPr>
        <w:overflowPunct w:val="0"/>
        <w:ind w:firstLineChars="400" w:firstLine="840"/>
        <w:textAlignment w:val="baseline"/>
        <w:rPr>
          <w:rFonts w:ascii="HG丸ｺﾞｼｯｸM-PRO" w:eastAsia="HG丸ｺﾞｼｯｸM-PRO" w:hAnsi="HG丸ｺﾞｼｯｸM-PRO"/>
          <w:kern w:val="0"/>
          <w:szCs w:val="21"/>
        </w:rPr>
      </w:pPr>
      <w:r w:rsidRPr="00913AC2">
        <w:rPr>
          <w:rFonts w:ascii="HG丸ｺﾞｼｯｸM-PRO" w:eastAsia="HG丸ｺﾞｼｯｸM-PRO" w:hAnsi="HG丸ｺﾞｼｯｸM-PRO" w:cs="ＭＳ ゴシック" w:hint="eastAsia"/>
          <w:kern w:val="0"/>
          <w:szCs w:val="21"/>
        </w:rPr>
        <w:t>ア　各居宅介護支援事業所で作成した説明資料</w:t>
      </w:r>
    </w:p>
    <w:p w:rsidR="00D45AF1" w:rsidRPr="00913AC2" w:rsidRDefault="00D45AF1" w:rsidP="002B5937">
      <w:pPr>
        <w:ind w:left="1260" w:hangingChars="600" w:hanging="1260"/>
        <w:rPr>
          <w:rFonts w:ascii="HG丸ｺﾞｼｯｸM-PRO" w:eastAsia="HG丸ｺﾞｼｯｸM-PRO" w:hAnsi="HG丸ｺﾞｼｯｸM-PRO"/>
          <w:kern w:val="0"/>
          <w:szCs w:val="21"/>
        </w:rPr>
      </w:pPr>
      <w:r w:rsidRPr="00913AC2">
        <w:rPr>
          <w:rFonts w:ascii="HG丸ｺﾞｼｯｸM-PRO" w:eastAsia="HG丸ｺﾞｼｯｸM-PRO" w:hAnsi="HG丸ｺﾞｼｯｸM-PRO" w:cs="ＭＳ ゴシック"/>
          <w:kern w:val="0"/>
          <w:szCs w:val="21"/>
        </w:rPr>
        <w:t xml:space="preserve">  </w:t>
      </w:r>
      <w:r w:rsidR="009F1BC3" w:rsidRPr="00913AC2">
        <w:rPr>
          <w:rFonts w:ascii="HG丸ｺﾞｼｯｸM-PRO" w:eastAsia="HG丸ｺﾞｼｯｸM-PRO" w:hAnsi="HG丸ｺﾞｼｯｸM-PRO" w:cs="ＭＳ ゴシック" w:hint="eastAsia"/>
          <w:kern w:val="0"/>
          <w:szCs w:val="21"/>
        </w:rPr>
        <w:t xml:space="preserve">　　　　</w:t>
      </w:r>
      <w:r w:rsidR="006F4BFB">
        <w:rPr>
          <w:rFonts w:ascii="HG丸ｺﾞｼｯｸM-PRO" w:eastAsia="HG丸ｺﾞｼｯｸM-PRO" w:hAnsi="HG丸ｺﾞｼｯｸM-PRO" w:cs="ＭＳ ゴシック" w:hint="eastAsia"/>
          <w:kern w:val="0"/>
          <w:szCs w:val="21"/>
        </w:rPr>
        <w:t>（資料の内容については、</w:t>
      </w:r>
      <w:r w:rsidRPr="00913AC2">
        <w:rPr>
          <w:rFonts w:ascii="HG丸ｺﾞｼｯｸM-PRO" w:eastAsia="HG丸ｺﾞｼｯｸM-PRO" w:hAnsi="HG丸ｺﾞｼｯｸM-PRO" w:cs="ＭＳ ゴシック" w:hint="eastAsia"/>
          <w:kern w:val="0"/>
          <w:szCs w:val="21"/>
        </w:rPr>
        <w:t>「</w:t>
      </w:r>
      <w:r w:rsidR="006F4BFB">
        <w:rPr>
          <w:rFonts w:ascii="HG丸ｺﾞｼｯｸM-PRO" w:eastAsia="HG丸ｺﾞｼｯｸM-PRO" w:hAnsi="HG丸ｺﾞｼｯｸM-PRO" w:cs="ＭＳ ゴシック" w:hint="eastAsia"/>
          <w:kern w:val="0"/>
          <w:szCs w:val="21"/>
        </w:rPr>
        <w:t>事業所番号、事業所名称、開設法人名、事業所所在地、事業所電話番号、営業日、営業時間、</w:t>
      </w:r>
      <w:r w:rsidR="009F1BC3" w:rsidRPr="00913AC2">
        <w:rPr>
          <w:rFonts w:ascii="HG丸ｺﾞｼｯｸM-PRO" w:eastAsia="HG丸ｺﾞｼｯｸM-PRO" w:hAnsi="HG丸ｺﾞｼｯｸM-PRO" w:cs="ＭＳ ゴシック" w:hint="eastAsia"/>
          <w:kern w:val="0"/>
          <w:szCs w:val="21"/>
        </w:rPr>
        <w:t>その他参考となる情報など</w:t>
      </w:r>
      <w:r w:rsidRPr="00913AC2">
        <w:rPr>
          <w:rFonts w:ascii="HG丸ｺﾞｼｯｸM-PRO" w:eastAsia="HG丸ｺﾞｼｯｸM-PRO" w:hAnsi="HG丸ｺﾞｼｯｸM-PRO" w:cs="ＭＳ ゴシック" w:hint="eastAsia"/>
          <w:kern w:val="0"/>
          <w:szCs w:val="21"/>
        </w:rPr>
        <w:t>」を盛り込んだものとしてください）</w:t>
      </w:r>
    </w:p>
    <w:p w:rsidR="007B220A" w:rsidRPr="00913AC2" w:rsidRDefault="00D45AF1" w:rsidP="007B220A">
      <w:pPr>
        <w:overflowPunct w:val="0"/>
        <w:ind w:left="668" w:firstLineChars="100" w:firstLine="210"/>
        <w:jc w:val="left"/>
        <w:textAlignment w:val="baseline"/>
        <w:rPr>
          <w:rFonts w:ascii="HG丸ｺﾞｼｯｸM-PRO" w:eastAsia="HG丸ｺﾞｼｯｸM-PRO" w:hAnsi="HG丸ｺﾞｼｯｸM-PRO"/>
          <w:kern w:val="0"/>
          <w:szCs w:val="21"/>
        </w:rPr>
      </w:pPr>
      <w:r w:rsidRPr="00913AC2">
        <w:rPr>
          <w:rFonts w:ascii="HG丸ｺﾞｼｯｸM-PRO" w:eastAsia="HG丸ｺﾞｼｯｸM-PRO" w:hAnsi="HG丸ｺﾞｼｯｸM-PRO" w:cs="ＭＳ ゴシック" w:hint="eastAsia"/>
          <w:kern w:val="0"/>
          <w:szCs w:val="21"/>
        </w:rPr>
        <w:t>イ　各介護サービス事業所のパンフレット</w:t>
      </w:r>
    </w:p>
    <w:p w:rsidR="00D45AF1" w:rsidRPr="00913AC2" w:rsidRDefault="00D45AF1" w:rsidP="007B220A">
      <w:pPr>
        <w:overflowPunct w:val="0"/>
        <w:ind w:left="668" w:firstLineChars="100" w:firstLine="210"/>
        <w:jc w:val="left"/>
        <w:textAlignment w:val="baseline"/>
        <w:rPr>
          <w:rFonts w:ascii="HG丸ｺﾞｼｯｸM-PRO" w:eastAsia="HG丸ｺﾞｼｯｸM-PRO" w:hAnsi="HG丸ｺﾞｼｯｸM-PRO"/>
          <w:kern w:val="0"/>
          <w:szCs w:val="21"/>
        </w:rPr>
      </w:pPr>
      <w:r w:rsidRPr="00913AC2">
        <w:rPr>
          <w:rFonts w:ascii="HG丸ｺﾞｼｯｸM-PRO" w:eastAsia="HG丸ｺﾞｼｯｸM-PRO" w:hAnsi="HG丸ｺﾞｼｯｸM-PRO" w:cs="ＭＳ ゴシック" w:hint="eastAsia"/>
          <w:kern w:val="0"/>
          <w:szCs w:val="21"/>
        </w:rPr>
        <w:t>ウ　介護サービス情報公表システムのホームページの画面印刷資料</w:t>
      </w:r>
    </w:p>
    <w:p w:rsidR="00D45AF1" w:rsidRDefault="00D45AF1" w:rsidP="00D45AF1">
      <w:pPr>
        <w:overflowPunct w:val="0"/>
        <w:textAlignment w:val="baseline"/>
        <w:rPr>
          <w:rFonts w:ascii="HG丸ｺﾞｼｯｸM-PRO" w:eastAsia="HG丸ｺﾞｼｯｸM-PRO" w:hAnsi="HG丸ｺﾞｼｯｸM-PRO"/>
          <w:kern w:val="0"/>
          <w:szCs w:val="21"/>
        </w:rPr>
      </w:pPr>
    </w:p>
    <w:p w:rsidR="007A5670" w:rsidRPr="00913AC2" w:rsidRDefault="007A5670" w:rsidP="00D45AF1">
      <w:pPr>
        <w:overflowPunct w:val="0"/>
        <w:textAlignment w:val="baseline"/>
        <w:rPr>
          <w:rFonts w:ascii="HG丸ｺﾞｼｯｸM-PRO" w:eastAsia="HG丸ｺﾞｼｯｸM-PRO" w:hAnsi="HG丸ｺﾞｼｯｸM-PRO"/>
          <w:kern w:val="0"/>
          <w:szCs w:val="21"/>
        </w:rPr>
      </w:pPr>
    </w:p>
    <w:p w:rsidR="009F1BC3" w:rsidRPr="00913AC2" w:rsidRDefault="009F1BC3" w:rsidP="009F1BC3">
      <w:pPr>
        <w:overflowPunct w:val="0"/>
        <w:textAlignment w:val="baseline"/>
        <w:rPr>
          <w:rFonts w:ascii="HG丸ｺﾞｼｯｸM-PRO" w:eastAsia="HG丸ｺﾞｼｯｸM-PRO" w:hAnsi="HG丸ｺﾞｼｯｸM-PRO"/>
          <w:kern w:val="0"/>
          <w:szCs w:val="21"/>
        </w:rPr>
      </w:pPr>
      <w:r w:rsidRPr="00913AC2">
        <w:rPr>
          <w:rFonts w:ascii="HG丸ｺﾞｼｯｸM-PRO" w:eastAsia="HG丸ｺﾞｼｯｸM-PRO" w:hAnsi="HG丸ｺﾞｼｯｸM-PRO" w:cs="ＭＳ ゴシック" w:hint="eastAsia"/>
          <w:kern w:val="0"/>
          <w:szCs w:val="21"/>
        </w:rPr>
        <w:t xml:space="preserve">　　○</w:t>
      </w:r>
      <w:r w:rsidR="00D45AF1" w:rsidRPr="00913AC2">
        <w:rPr>
          <w:rFonts w:ascii="HG丸ｺﾞｼｯｸM-PRO" w:eastAsia="HG丸ｺﾞｼｯｸM-PRO" w:hAnsi="HG丸ｺﾞｼｯｸM-PRO" w:cs="ＭＳ ゴシック" w:hint="eastAsia"/>
          <w:kern w:val="0"/>
          <w:szCs w:val="21"/>
        </w:rPr>
        <w:t>利用者に説明するべき事業所の条件等</w:t>
      </w:r>
    </w:p>
    <w:p w:rsidR="0059789A" w:rsidRPr="00913AC2" w:rsidRDefault="006F4BFB" w:rsidP="0059789A">
      <w:pPr>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cs="ＭＳ ゴシック" w:hint="eastAsia"/>
          <w:kern w:val="0"/>
          <w:szCs w:val="21"/>
        </w:rPr>
        <w:t>ア　居宅介護支援事業所の通常の事業実施地域内に所在し、</w:t>
      </w:r>
      <w:r w:rsidR="0059789A" w:rsidRPr="00913AC2">
        <w:rPr>
          <w:rFonts w:ascii="HG丸ｺﾞｼｯｸM-PRO" w:eastAsia="HG丸ｺﾞｼｯｸM-PRO" w:hAnsi="HG丸ｺﾞｼｯｸM-PRO" w:cs="ＭＳ ゴシック" w:hint="eastAsia"/>
          <w:kern w:val="0"/>
          <w:szCs w:val="21"/>
        </w:rPr>
        <w:t>かつ当該利用者の居宅をサービス提供地域としている居宅サービス事業所であること</w:t>
      </w:r>
    </w:p>
    <w:p w:rsidR="00D45AF1" w:rsidRPr="00913AC2" w:rsidRDefault="0086122F" w:rsidP="002B5937">
      <w:pPr>
        <w:overflowPunct w:val="0"/>
        <w:ind w:firstLineChars="400" w:firstLine="840"/>
        <w:textAlignment w:val="baseline"/>
        <w:rPr>
          <w:rFonts w:ascii="HG丸ｺﾞｼｯｸM-PRO" w:eastAsia="HG丸ｺﾞｼｯｸM-PRO" w:hAnsi="HG丸ｺﾞｼｯｸM-PRO" w:cs="ＭＳ ゴシック"/>
          <w:kern w:val="0"/>
          <w:szCs w:val="21"/>
        </w:rPr>
      </w:pPr>
      <w:r>
        <w:rPr>
          <w:rFonts w:ascii="HG丸ｺﾞｼｯｸM-PRO" w:eastAsia="HG丸ｺﾞｼｯｸM-PRO" w:hAnsi="HG丸ｺﾞｼｯｸM-PRO" w:cs="ＭＳ ゴシック" w:hint="eastAsia"/>
          <w:kern w:val="0"/>
          <w:szCs w:val="21"/>
        </w:rPr>
        <w:t>イ</w:t>
      </w:r>
      <w:r w:rsidR="00D45AF1" w:rsidRPr="00913AC2">
        <w:rPr>
          <w:rFonts w:ascii="HG丸ｺﾞｼｯｸM-PRO" w:eastAsia="HG丸ｺﾞｼｯｸM-PRO" w:hAnsi="HG丸ｺﾞｼｯｸM-PRO" w:cs="ＭＳ ゴシック" w:hint="eastAsia"/>
          <w:kern w:val="0"/>
          <w:szCs w:val="21"/>
        </w:rPr>
        <w:t xml:space="preserve">　別法人が開設している５以上の事業所</w:t>
      </w:r>
    </w:p>
    <w:p w:rsidR="0059789A" w:rsidRPr="00913AC2" w:rsidRDefault="0059789A" w:rsidP="007D56FE">
      <w:pPr>
        <w:overflowPunct w:val="0"/>
        <w:ind w:left="1050" w:hangingChars="500" w:hanging="1050"/>
        <w:textAlignment w:val="baseline"/>
        <w:rPr>
          <w:rFonts w:ascii="HG丸ｺﾞｼｯｸM-PRO" w:eastAsia="HG丸ｺﾞｼｯｸM-PRO" w:hAnsi="HG丸ｺﾞｼｯｸM-PRO"/>
          <w:kern w:val="0"/>
          <w:szCs w:val="21"/>
        </w:rPr>
      </w:pPr>
      <w:r w:rsidRPr="00913AC2">
        <w:rPr>
          <w:rFonts w:ascii="HG丸ｺﾞｼｯｸM-PRO" w:eastAsia="HG丸ｺﾞｼｯｸM-PRO" w:hAnsi="HG丸ｺﾞｼｯｸM-PRO" w:cs="ＭＳ ゴシック" w:hint="eastAsia"/>
          <w:kern w:val="0"/>
          <w:szCs w:val="21"/>
        </w:rPr>
        <w:t xml:space="preserve">　</w:t>
      </w:r>
      <w:r w:rsidR="007D56FE" w:rsidRPr="00913AC2">
        <w:rPr>
          <w:rFonts w:ascii="HG丸ｺﾞｼｯｸM-PRO" w:eastAsia="HG丸ｺﾞｼｯｸM-PRO" w:hAnsi="HG丸ｺﾞｼｯｸM-PRO" w:cs="ＭＳ ゴシック" w:hint="eastAsia"/>
          <w:kern w:val="0"/>
          <w:szCs w:val="21"/>
        </w:rPr>
        <w:t xml:space="preserve">　　</w:t>
      </w:r>
      <w:r w:rsidRPr="00913AC2">
        <w:rPr>
          <w:rFonts w:ascii="HG丸ｺﾞｼｯｸM-PRO" w:eastAsia="HG丸ｺﾞｼｯｸM-PRO" w:hAnsi="HG丸ｺﾞｼｯｸM-PRO" w:cs="ＭＳ ゴシック" w:hint="eastAsia"/>
          <w:kern w:val="0"/>
          <w:szCs w:val="21"/>
        </w:rPr>
        <w:t xml:space="preserve">　（別法人が開設している事業所が５以上所在していない場合</w:t>
      </w:r>
      <w:r w:rsidR="008B5958" w:rsidRPr="00913AC2">
        <w:rPr>
          <w:rFonts w:ascii="HG丸ｺﾞｼｯｸM-PRO" w:eastAsia="HG丸ｺﾞｼｯｸM-PRO" w:hAnsi="HG丸ｺﾞｼｯｸM-PRO" w:cs="ＭＳ ゴシック" w:hint="eastAsia"/>
          <w:kern w:val="0"/>
          <w:szCs w:val="21"/>
        </w:rPr>
        <w:t>は</w:t>
      </w:r>
      <w:r w:rsidR="006F4BFB">
        <w:rPr>
          <w:rFonts w:ascii="HG丸ｺﾞｼｯｸM-PRO" w:eastAsia="HG丸ｺﾞｼｯｸM-PRO" w:hAnsi="HG丸ｺﾞｼｯｸM-PRO" w:cs="ＭＳ ゴシック" w:hint="eastAsia"/>
          <w:kern w:val="0"/>
          <w:szCs w:val="21"/>
        </w:rPr>
        <w:t>、</w:t>
      </w:r>
      <w:r w:rsidR="0076486E" w:rsidRPr="00913AC2">
        <w:rPr>
          <w:rFonts w:ascii="HG丸ｺﾞｼｯｸM-PRO" w:eastAsia="HG丸ｺﾞｼｯｸM-PRO" w:hAnsi="HG丸ｺﾞｼｯｸM-PRO" w:cs="ＭＳ ゴシック" w:hint="eastAsia"/>
          <w:kern w:val="0"/>
          <w:szCs w:val="21"/>
        </w:rPr>
        <w:t>所在する</w:t>
      </w:r>
      <w:r w:rsidRPr="00913AC2">
        <w:rPr>
          <w:rFonts w:ascii="HG丸ｺﾞｼｯｸM-PRO" w:eastAsia="HG丸ｺﾞｼｯｸM-PRO" w:hAnsi="HG丸ｺﾞｼｯｸM-PRO" w:cs="ＭＳ ゴシック" w:hint="eastAsia"/>
          <w:kern w:val="0"/>
          <w:szCs w:val="21"/>
        </w:rPr>
        <w:t>複数の別法人が開設している事業所を紹介すること）</w:t>
      </w:r>
    </w:p>
    <w:p w:rsidR="00D45AF1" w:rsidRPr="00913AC2" w:rsidRDefault="006F4BFB" w:rsidP="002B5937">
      <w:pPr>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説明対象とする事業所の選択にあたっては、利用者の利便性などの観点から、特に通所系サービスについては、</w:t>
      </w:r>
      <w:r w:rsidR="00D45AF1" w:rsidRPr="00913AC2">
        <w:rPr>
          <w:rFonts w:ascii="HG丸ｺﾞｼｯｸM-PRO" w:eastAsia="HG丸ｺﾞｼｯｸM-PRO" w:hAnsi="HG丸ｺﾞｼｯｸM-PRO" w:hint="eastAsia"/>
          <w:szCs w:val="21"/>
        </w:rPr>
        <w:t>利用者の居宅からの距離なども考慮の上で利用者が実質的に選択することが可能な事業所を提示するよう努めてください。</w:t>
      </w:r>
    </w:p>
    <w:p w:rsidR="00F22281" w:rsidRPr="00913AC2" w:rsidRDefault="00F22281" w:rsidP="00F22281">
      <w:pPr>
        <w:jc w:val="left"/>
        <w:rPr>
          <w:rFonts w:ascii="HG丸ｺﾞｼｯｸM-PRO" w:eastAsia="HG丸ｺﾞｼｯｸM-PRO" w:hAnsi="HG丸ｺﾞｼｯｸM-PRO"/>
          <w:szCs w:val="21"/>
        </w:rPr>
      </w:pPr>
    </w:p>
    <w:p w:rsidR="00F22281" w:rsidRPr="00913AC2" w:rsidRDefault="00F22281" w:rsidP="00F22281">
      <w:pPr>
        <w:ind w:leftChars="200" w:left="630" w:hangingChars="100" w:hanging="210"/>
        <w:jc w:val="left"/>
        <w:rPr>
          <w:rFonts w:ascii="HG丸ｺﾞｼｯｸM-PRO" w:eastAsia="HG丸ｺﾞｼｯｸM-PRO" w:hAnsi="HG丸ｺﾞｼｯｸM-PRO"/>
        </w:rPr>
      </w:pPr>
      <w:r w:rsidRPr="00913AC2">
        <w:rPr>
          <w:rFonts w:ascii="HG丸ｺﾞｼｯｸM-PRO" w:eastAsia="HG丸ｺﾞｼｯｸM-PRO" w:hAnsi="HG丸ｺﾞｼｯｸM-PRO" w:hint="eastAsia"/>
        </w:rPr>
        <w:t xml:space="preserve">○　</w:t>
      </w:r>
      <w:r w:rsidR="006F4BFB">
        <w:rPr>
          <w:rFonts w:ascii="HG丸ｺﾞｼｯｸM-PRO" w:eastAsia="HG丸ｺﾞｼｯｸM-PRO" w:hAnsi="HG丸ｺﾞｼｯｸM-PRO" w:hint="eastAsia"/>
        </w:rPr>
        <w:t>居宅サービス計画は、</w:t>
      </w:r>
      <w:r w:rsidR="00C638FD" w:rsidRPr="00913AC2">
        <w:rPr>
          <w:rFonts w:ascii="HG丸ｺﾞｼｯｸM-PRO" w:eastAsia="HG丸ｺﾞｼｯｸM-PRO" w:hAnsi="HG丸ｺﾞｼｯｸM-PRO" w:hint="eastAsia"/>
        </w:rPr>
        <w:t>個々の利用者の特性に応じて作成されるもので</w:t>
      </w:r>
      <w:r w:rsidR="006D42F9" w:rsidRPr="00913AC2">
        <w:rPr>
          <w:rFonts w:ascii="HG丸ｺﾞｼｯｸM-PRO" w:eastAsia="HG丸ｺﾞｼｯｸM-PRO" w:hAnsi="HG丸ｺﾞｼｯｸM-PRO" w:hint="eastAsia"/>
        </w:rPr>
        <w:t>あり</w:t>
      </w:r>
      <w:r w:rsidR="006F4BFB">
        <w:rPr>
          <w:rFonts w:ascii="HG丸ｺﾞｼｯｸM-PRO" w:eastAsia="HG丸ｺﾞｼｯｸM-PRO" w:hAnsi="HG丸ｺﾞｼｯｸM-PRO" w:hint="eastAsia"/>
        </w:rPr>
        <w:t>、</w:t>
      </w:r>
      <w:r w:rsidRPr="00913AC2">
        <w:rPr>
          <w:rFonts w:ascii="HG丸ｺﾞｼｯｸM-PRO" w:eastAsia="HG丸ｺﾞｼｯｸM-PRO" w:hAnsi="HG丸ｺﾞｼｯｸM-PRO" w:hint="eastAsia"/>
        </w:rPr>
        <w:t>事業所の紹介・</w:t>
      </w:r>
      <w:r w:rsidR="006D42F9" w:rsidRPr="00913AC2">
        <w:rPr>
          <w:rFonts w:ascii="HG丸ｺﾞｼｯｸM-PRO" w:eastAsia="HG丸ｺﾞｼｯｸM-PRO" w:hAnsi="HG丸ｺﾞｼｯｸM-PRO" w:hint="eastAsia"/>
        </w:rPr>
        <w:t>選択理由も</w:t>
      </w:r>
      <w:r w:rsidR="006F4BFB">
        <w:rPr>
          <w:rFonts w:ascii="HG丸ｺﾞｼｯｸM-PRO" w:eastAsia="HG丸ｺﾞｼｯｸM-PRO" w:hAnsi="HG丸ｺﾞｼｯｸM-PRO" w:hint="eastAsia"/>
        </w:rPr>
        <w:t>利用者個々によって異なるものであることから、</w:t>
      </w:r>
      <w:r w:rsidRPr="00913AC2">
        <w:rPr>
          <w:rFonts w:ascii="HG丸ｺﾞｼｯｸM-PRO" w:eastAsia="HG丸ｺﾞｼｯｸM-PRO" w:hAnsi="HG丸ｺﾞｼｯｸM-PRO" w:hint="eastAsia"/>
        </w:rPr>
        <w:t>確認書に記載された理由が</w:t>
      </w:r>
      <w:r w:rsidR="006F4BFB">
        <w:rPr>
          <w:rFonts w:ascii="HG丸ｺﾞｼｯｸM-PRO" w:eastAsia="HG丸ｺﾞｼｯｸM-PRO" w:hAnsi="HG丸ｺﾞｼｯｸM-PRO" w:hint="eastAsia"/>
        </w:rPr>
        <w:t>一律的・機械的に記載されたものであることが明らかになった場合は、</w:t>
      </w:r>
      <w:r w:rsidRPr="00913AC2">
        <w:rPr>
          <w:rFonts w:ascii="HG丸ｺﾞｼｯｸM-PRO" w:eastAsia="HG丸ｺﾞｼｯｸM-PRO" w:hAnsi="HG丸ｺﾞｼｯｸM-PRO" w:hint="eastAsia"/>
        </w:rPr>
        <w:t>利用者から適正に確認書を徴したとは認められない場合がありますのでご注意ください。</w:t>
      </w:r>
    </w:p>
    <w:p w:rsidR="0003190D" w:rsidRDefault="0003190D" w:rsidP="00F22281">
      <w:pPr>
        <w:jc w:val="left"/>
        <w:rPr>
          <w:rFonts w:ascii="HG丸ｺﾞｼｯｸM-PRO" w:eastAsia="HG丸ｺﾞｼｯｸM-PRO" w:hAnsi="HG丸ｺﾞｼｯｸM-PRO"/>
          <w:szCs w:val="21"/>
        </w:rPr>
      </w:pPr>
    </w:p>
    <w:p w:rsidR="006F4BFB" w:rsidRPr="00913AC2" w:rsidRDefault="006F4BFB" w:rsidP="00F22281">
      <w:pPr>
        <w:jc w:val="left"/>
        <w:rPr>
          <w:rFonts w:ascii="HG丸ｺﾞｼｯｸM-PRO" w:eastAsia="HG丸ｺﾞｼｯｸM-PRO" w:hAnsi="HG丸ｺﾞｼｯｸM-PRO"/>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CA123E">
        <w:trPr>
          <w:trHeight w:val="315"/>
        </w:trPr>
        <w:tc>
          <w:tcPr>
            <w:tcW w:w="9180" w:type="dxa"/>
          </w:tcPr>
          <w:p w:rsidR="00CA123E" w:rsidRPr="00913AC2" w:rsidRDefault="00F66F4F" w:rsidP="00175136">
            <w:pPr>
              <w:ind w:left="220" w:hangingChars="100" w:hanging="220"/>
              <w:jc w:val="left"/>
              <w:rPr>
                <w:rFonts w:ascii="ＭＳ ゴシック" w:eastAsia="ＭＳ ゴシック" w:hAnsi="ＭＳ ゴシック"/>
                <w:sz w:val="22"/>
                <w:szCs w:val="22"/>
              </w:rPr>
            </w:pPr>
            <w:r w:rsidRPr="00913AC2">
              <w:rPr>
                <w:rFonts w:ascii="ＭＳ ゴシック" w:eastAsia="ＭＳ ゴシック" w:hAnsi="ＭＳ ゴシック" w:hint="eastAsia"/>
                <w:sz w:val="22"/>
                <w:szCs w:val="22"/>
              </w:rPr>
              <w:t>④利用者から徴取した「確認</w:t>
            </w:r>
            <w:r w:rsidR="006F4BFB">
              <w:rPr>
                <w:rFonts w:ascii="ＭＳ ゴシック" w:eastAsia="ＭＳ ゴシック" w:hAnsi="ＭＳ ゴシック" w:hint="eastAsia"/>
                <w:sz w:val="22"/>
                <w:szCs w:val="22"/>
              </w:rPr>
              <w:t>書」を市</w:t>
            </w:r>
            <w:r w:rsidR="00526F64" w:rsidRPr="00913AC2">
              <w:rPr>
                <w:rFonts w:ascii="ＭＳ ゴシック" w:eastAsia="ＭＳ ゴシック" w:hAnsi="ＭＳ ゴシック" w:hint="eastAsia"/>
                <w:sz w:val="22"/>
                <w:szCs w:val="22"/>
              </w:rPr>
              <w:t>に提出する必要はありますか。</w:t>
            </w:r>
          </w:p>
        </w:tc>
      </w:tr>
    </w:tbl>
    <w:p w:rsidR="00CA123E" w:rsidRPr="00913AC2" w:rsidRDefault="00CA123E" w:rsidP="002B5937">
      <w:pPr>
        <w:ind w:left="210" w:hangingChars="100" w:hanging="210"/>
        <w:jc w:val="left"/>
        <w:rPr>
          <w:rFonts w:ascii="HG丸ｺﾞｼｯｸM-PRO" w:eastAsia="HG丸ｺﾞｼｯｸM-PRO" w:hAnsi="HG丸ｺﾞｼｯｸM-PRO"/>
          <w:szCs w:val="21"/>
        </w:rPr>
      </w:pPr>
      <w:r w:rsidRPr="00913AC2">
        <w:rPr>
          <w:rFonts w:ascii="HG丸ｺﾞｼｯｸM-PRO" w:eastAsia="HG丸ｺﾞｼｯｸM-PRO" w:hAnsi="HG丸ｺﾞｼｯｸM-PRO" w:hint="eastAsia"/>
          <w:szCs w:val="21"/>
        </w:rPr>
        <w:t xml:space="preserve">→　</w:t>
      </w:r>
      <w:r w:rsidR="00F66F4F" w:rsidRPr="00913AC2">
        <w:rPr>
          <w:rFonts w:ascii="HG丸ｺﾞｼｯｸM-PRO" w:eastAsia="HG丸ｺﾞｼｯｸM-PRO" w:hAnsi="HG丸ｺﾞｼｯｸM-PRO" w:hint="eastAsia"/>
          <w:szCs w:val="21"/>
        </w:rPr>
        <w:t>「確認</w:t>
      </w:r>
      <w:r w:rsidR="006F4BFB">
        <w:rPr>
          <w:rFonts w:ascii="HG丸ｺﾞｼｯｸM-PRO" w:eastAsia="HG丸ｺﾞｼｯｸM-PRO" w:hAnsi="HG丸ｺﾞｼｯｸM-PRO" w:hint="eastAsia"/>
          <w:szCs w:val="21"/>
        </w:rPr>
        <w:t>書」を市</w:t>
      </w:r>
      <w:r w:rsidR="00526F64" w:rsidRPr="00913AC2">
        <w:rPr>
          <w:rFonts w:ascii="HG丸ｺﾞｼｯｸM-PRO" w:eastAsia="HG丸ｺﾞｼｯｸM-PRO" w:hAnsi="HG丸ｺﾞｼｯｸM-PRO" w:hint="eastAsia"/>
          <w:szCs w:val="21"/>
        </w:rPr>
        <w:t>に提出する必要はありません。事業所で適切に保存してください。（判定期間</w:t>
      </w:r>
      <w:r w:rsidR="00C06747" w:rsidRPr="00913AC2">
        <w:rPr>
          <w:rFonts w:ascii="HG丸ｺﾞｼｯｸM-PRO" w:eastAsia="HG丸ｺﾞｼｯｸM-PRO" w:hAnsi="HG丸ｺﾞｼｯｸM-PRO" w:hint="eastAsia"/>
          <w:szCs w:val="21"/>
        </w:rPr>
        <w:lastRenderedPageBreak/>
        <w:t>後</w:t>
      </w:r>
      <w:r w:rsidR="00526F64" w:rsidRPr="00913AC2">
        <w:rPr>
          <w:rFonts w:ascii="HG丸ｺﾞｼｯｸM-PRO" w:eastAsia="HG丸ｺﾞｼｯｸM-PRO" w:hAnsi="HG丸ｺﾞｼｯｸM-PRO" w:hint="eastAsia"/>
          <w:szCs w:val="21"/>
        </w:rPr>
        <w:t>の算定期間が完結してから５年間）</w:t>
      </w:r>
    </w:p>
    <w:p w:rsidR="00526F64" w:rsidRPr="00913AC2" w:rsidRDefault="00526F64" w:rsidP="002B5937">
      <w:pPr>
        <w:ind w:left="210" w:hangingChars="100" w:hanging="210"/>
        <w:jc w:val="left"/>
        <w:rPr>
          <w:rFonts w:ascii="HG丸ｺﾞｼｯｸM-PRO" w:eastAsia="HG丸ｺﾞｼｯｸM-PRO" w:hAnsi="HG丸ｺﾞｼｯｸM-PRO"/>
          <w:szCs w:val="21"/>
        </w:rPr>
      </w:pPr>
      <w:r w:rsidRPr="00913AC2">
        <w:rPr>
          <w:rFonts w:ascii="HG丸ｺﾞｼｯｸM-PRO" w:eastAsia="HG丸ｺﾞｼｯｸM-PRO" w:hAnsi="HG丸ｺﾞｼｯｸM-PRO" w:hint="eastAsia"/>
          <w:szCs w:val="21"/>
        </w:rPr>
        <w:t xml:space="preserve">　　</w:t>
      </w:r>
      <w:r w:rsidR="006F4BFB">
        <w:rPr>
          <w:rFonts w:ascii="HG丸ｺﾞｼｯｸM-PRO" w:eastAsia="HG丸ｺﾞｼｯｸM-PRO" w:hAnsi="HG丸ｺﾞｼｯｸM-PRO" w:hint="eastAsia"/>
          <w:szCs w:val="21"/>
        </w:rPr>
        <w:t>紹介率最高法人の占める割合が８０％を超えたサービスは、</w:t>
      </w:r>
      <w:r w:rsidR="00F66F4F" w:rsidRPr="00913AC2">
        <w:rPr>
          <w:rFonts w:ascii="HG丸ｺﾞｼｯｸM-PRO" w:eastAsia="HG丸ｺﾞｼｯｸM-PRO" w:hAnsi="HG丸ｺﾞｼｯｸM-PRO" w:hint="eastAsia"/>
          <w:szCs w:val="21"/>
        </w:rPr>
        <w:t>確認書の内容を転記した一覧表</w:t>
      </w:r>
      <w:r w:rsidRPr="00913AC2">
        <w:rPr>
          <w:rFonts w:ascii="HG丸ｺﾞｼｯｸM-PRO" w:eastAsia="HG丸ｺﾞｼｯｸM-PRO" w:hAnsi="HG丸ｺﾞｼｯｸM-PRO" w:hint="eastAsia"/>
          <w:szCs w:val="21"/>
        </w:rPr>
        <w:t>を提出してください。</w:t>
      </w:r>
    </w:p>
    <w:p w:rsidR="00F66F4F" w:rsidRPr="00913AC2" w:rsidRDefault="006F4BFB" w:rsidP="002B5937">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なお、実地指導などで確認した際、</w:t>
      </w:r>
      <w:r w:rsidR="007D56FE" w:rsidRPr="00913AC2">
        <w:rPr>
          <w:rFonts w:ascii="HG丸ｺﾞｼｯｸM-PRO" w:eastAsia="HG丸ｺﾞｼｯｸM-PRO" w:hAnsi="HG丸ｺﾞｼｯｸM-PRO" w:hint="eastAsia"/>
          <w:szCs w:val="21"/>
        </w:rPr>
        <w:t>確認書等の関係書類を</w:t>
      </w:r>
      <w:r>
        <w:rPr>
          <w:rFonts w:ascii="HG丸ｺﾞｼｯｸM-PRO" w:eastAsia="HG丸ｺﾞｼｯｸM-PRO" w:hAnsi="HG丸ｺﾞｼｯｸM-PRO" w:hint="eastAsia"/>
          <w:szCs w:val="21"/>
        </w:rPr>
        <w:t>保管されていないことが明らかになった場合は、</w:t>
      </w:r>
      <w:r w:rsidR="00F66F4F" w:rsidRPr="00913AC2">
        <w:rPr>
          <w:rFonts w:ascii="HG丸ｺﾞｼｯｸM-PRO" w:eastAsia="HG丸ｺﾞｼｯｸM-PRO" w:hAnsi="HG丸ｺﾞｼｯｸM-PRO" w:hint="eastAsia"/>
          <w:szCs w:val="21"/>
        </w:rPr>
        <w:t>正当な理由があったと認められない場合がありますのでご注意ください。</w:t>
      </w:r>
    </w:p>
    <w:p w:rsidR="002B5937" w:rsidRPr="006F4BFB" w:rsidRDefault="002B5937" w:rsidP="002B5937">
      <w:pPr>
        <w:ind w:left="210" w:hangingChars="100" w:hanging="210"/>
        <w:jc w:val="left"/>
        <w:rPr>
          <w:rFonts w:ascii="HG丸ｺﾞｼｯｸM-PRO" w:eastAsia="HG丸ｺﾞｼｯｸM-PRO" w:hAnsi="HG丸ｺﾞｼｯｸM-PRO"/>
          <w:szCs w:val="21"/>
        </w:rPr>
      </w:pPr>
    </w:p>
    <w:p w:rsidR="006D42F9" w:rsidRDefault="006D42F9" w:rsidP="002B5937">
      <w:pPr>
        <w:ind w:left="210" w:hangingChars="100" w:hanging="210"/>
        <w:jc w:val="left"/>
        <w:rPr>
          <w:rFonts w:ascii="HG丸ｺﾞｼｯｸM-PRO" w:eastAsia="HG丸ｺﾞｼｯｸM-PRO" w:hAnsi="HG丸ｺﾞｼｯｸM-PRO"/>
          <w:szCs w:val="21"/>
        </w:rPr>
      </w:pPr>
    </w:p>
    <w:p w:rsidR="00334BFE" w:rsidRPr="00913AC2" w:rsidRDefault="00334BFE" w:rsidP="002B5937">
      <w:pPr>
        <w:ind w:left="210" w:hangingChars="100" w:hanging="210"/>
        <w:jc w:val="left"/>
        <w:rPr>
          <w:rFonts w:ascii="HG丸ｺﾞｼｯｸM-PRO" w:eastAsia="HG丸ｺﾞｼｯｸM-PRO" w:hAnsi="HG丸ｺﾞｼｯｸM-PRO"/>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913AC2" w:rsidRPr="00913AC2" w:rsidTr="007A2796">
        <w:trPr>
          <w:trHeight w:val="315"/>
        </w:trPr>
        <w:tc>
          <w:tcPr>
            <w:tcW w:w="9180" w:type="dxa"/>
          </w:tcPr>
          <w:p w:rsidR="0011557F" w:rsidRPr="00913AC2" w:rsidRDefault="006F4BFB" w:rsidP="00175136">
            <w:pPr>
              <w:ind w:left="22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⑤過去に一度「確認書」を徴取した利用者についても、</w:t>
            </w:r>
            <w:r w:rsidR="0011557F" w:rsidRPr="00913AC2">
              <w:rPr>
                <w:rFonts w:ascii="ＭＳ ゴシック" w:eastAsia="ＭＳ ゴシック" w:hAnsi="ＭＳ ゴシック" w:hint="eastAsia"/>
                <w:sz w:val="22"/>
                <w:szCs w:val="22"/>
              </w:rPr>
              <w:t>改めて「確認書」の徴取が</w:t>
            </w:r>
            <w:r w:rsidR="002B5937" w:rsidRPr="00913AC2">
              <w:rPr>
                <w:rFonts w:ascii="ＭＳ ゴシック" w:eastAsia="ＭＳ ゴシック" w:hAnsi="ＭＳ ゴシック" w:hint="eastAsia"/>
                <w:sz w:val="22"/>
                <w:szCs w:val="22"/>
              </w:rPr>
              <w:t>必要</w:t>
            </w:r>
            <w:r w:rsidR="0011557F" w:rsidRPr="00913AC2">
              <w:rPr>
                <w:rFonts w:ascii="ＭＳ ゴシック" w:eastAsia="ＭＳ ゴシック" w:hAnsi="ＭＳ ゴシック" w:hint="eastAsia"/>
                <w:sz w:val="22"/>
                <w:szCs w:val="22"/>
              </w:rPr>
              <w:t>ですか。</w:t>
            </w:r>
          </w:p>
        </w:tc>
      </w:tr>
    </w:tbl>
    <w:p w:rsidR="0011557F" w:rsidRPr="00913AC2" w:rsidRDefault="0011557F" w:rsidP="002B5937">
      <w:pPr>
        <w:ind w:left="210" w:hangingChars="100" w:hanging="210"/>
        <w:jc w:val="left"/>
        <w:rPr>
          <w:rFonts w:ascii="HG丸ｺﾞｼｯｸM-PRO" w:eastAsia="HG丸ｺﾞｼｯｸM-PRO" w:hAnsi="HG丸ｺﾞｼｯｸM-PRO"/>
          <w:szCs w:val="21"/>
        </w:rPr>
      </w:pPr>
      <w:r w:rsidRPr="00913AC2">
        <w:rPr>
          <w:rFonts w:ascii="HG丸ｺﾞｼｯｸM-PRO" w:eastAsia="HG丸ｺﾞｼｯｸM-PRO" w:hAnsi="HG丸ｺﾞｼｯｸM-PRO" w:hint="eastAsia"/>
          <w:szCs w:val="21"/>
        </w:rPr>
        <w:t xml:space="preserve">→　</w:t>
      </w:r>
      <w:r w:rsidR="002419FA" w:rsidRPr="00913AC2">
        <w:rPr>
          <w:rFonts w:ascii="HG丸ｺﾞｼｯｸM-PRO" w:eastAsia="HG丸ｺﾞｼｯｸM-PRO" w:hAnsi="HG丸ｺﾞｼｯｸM-PRO" w:hint="eastAsia"/>
          <w:szCs w:val="21"/>
        </w:rPr>
        <w:t>集中減算の</w:t>
      </w:r>
      <w:r w:rsidRPr="00913AC2">
        <w:rPr>
          <w:rFonts w:ascii="HG丸ｺﾞｼｯｸM-PRO" w:eastAsia="HG丸ｺﾞｼｯｸM-PRO" w:hAnsi="HG丸ｺﾞｼｯｸM-PRO" w:hint="eastAsia"/>
          <w:szCs w:val="21"/>
        </w:rPr>
        <w:t>判定期間ごとに「確認書」を徴取する必要はありません。</w:t>
      </w:r>
    </w:p>
    <w:p w:rsidR="002B5937" w:rsidRPr="0033660B" w:rsidRDefault="006F4BFB" w:rsidP="002B5937">
      <w:pPr>
        <w:ind w:leftChars="100" w:left="210" w:firstLineChars="100" w:firstLine="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ただし、以下に該当する場合は、それぞれの時点で、</w:t>
      </w:r>
      <w:r w:rsidR="0011557F" w:rsidRPr="00913AC2">
        <w:rPr>
          <w:rFonts w:ascii="HG丸ｺﾞｼｯｸM-PRO" w:eastAsia="HG丸ｺﾞｼｯｸM-PRO" w:hAnsi="HG丸ｺﾞｼｯｸM-PRO" w:hint="eastAsia"/>
          <w:szCs w:val="21"/>
        </w:rPr>
        <w:t>利用者に対して事業所の変更・選択する機会を提供するために説明を行う必要があります。</w:t>
      </w:r>
      <w:r w:rsidR="007B220A" w:rsidRPr="00913AC2">
        <w:rPr>
          <w:rFonts w:ascii="HG丸ｺﾞｼｯｸM-PRO" w:eastAsia="HG丸ｺﾞｼｯｸM-PRO" w:hAnsi="HG丸ｺﾞｼｯｸM-PRO" w:hint="eastAsia"/>
          <w:szCs w:val="21"/>
        </w:rPr>
        <w:t>その場合は</w:t>
      </w:r>
      <w:r>
        <w:rPr>
          <w:rFonts w:ascii="HG丸ｺﾞｼｯｸM-PRO" w:eastAsia="HG丸ｺﾞｼｯｸM-PRO" w:hAnsi="HG丸ｺﾞｼｯｸM-PRO" w:hint="eastAsia"/>
          <w:szCs w:val="21"/>
        </w:rPr>
        <w:t>、</w:t>
      </w:r>
      <w:r w:rsidR="0011557F" w:rsidRPr="00913AC2">
        <w:rPr>
          <w:rFonts w:ascii="HG丸ｺﾞｼｯｸM-PRO" w:eastAsia="HG丸ｺﾞｼｯｸM-PRO" w:hAnsi="HG丸ｺﾞｼｯｸM-PRO" w:hint="eastAsia"/>
          <w:szCs w:val="21"/>
        </w:rPr>
        <w:t>改めて「確認書」を徴取</w:t>
      </w:r>
      <w:r w:rsidR="007B220A" w:rsidRPr="00913AC2">
        <w:rPr>
          <w:rFonts w:ascii="HG丸ｺﾞｼｯｸM-PRO" w:eastAsia="HG丸ｺﾞｼｯｸM-PRO" w:hAnsi="HG丸ｺﾞｼｯｸM-PRO" w:hint="eastAsia"/>
          <w:szCs w:val="21"/>
        </w:rPr>
        <w:t>してください。</w:t>
      </w:r>
    </w:p>
    <w:p w:rsidR="002B5937" w:rsidRPr="00913AC2" w:rsidRDefault="0011557F" w:rsidP="002B5937">
      <w:pPr>
        <w:ind w:leftChars="100" w:left="210" w:firstLineChars="100" w:firstLine="210"/>
        <w:jc w:val="left"/>
        <w:rPr>
          <w:rFonts w:ascii="HG丸ｺﾞｼｯｸM-PRO" w:eastAsia="HG丸ｺﾞｼｯｸM-PRO" w:hAnsi="HG丸ｺﾞｼｯｸM-PRO" w:cs="ＭＳ ゴシック"/>
          <w:kern w:val="0"/>
          <w:szCs w:val="21"/>
        </w:rPr>
      </w:pPr>
      <w:r w:rsidRPr="00913AC2">
        <w:rPr>
          <w:rFonts w:ascii="HG丸ｺﾞｼｯｸM-PRO" w:eastAsia="HG丸ｺﾞｼｯｸM-PRO" w:hAnsi="HG丸ｺﾞｼｯｸM-PRO" w:cs="ＭＳ ゴシック" w:hint="eastAsia"/>
          <w:kern w:val="0"/>
          <w:szCs w:val="21"/>
        </w:rPr>
        <w:t>（１）各判定期間中に新規にプランを作成する場合</w:t>
      </w:r>
    </w:p>
    <w:p w:rsidR="0011557F" w:rsidRPr="00913AC2" w:rsidRDefault="0011557F" w:rsidP="002B5937">
      <w:pPr>
        <w:ind w:leftChars="100" w:left="210" w:firstLineChars="100" w:firstLine="210"/>
        <w:jc w:val="left"/>
        <w:rPr>
          <w:rFonts w:ascii="HG丸ｺﾞｼｯｸM-PRO" w:eastAsia="HG丸ｺﾞｼｯｸM-PRO" w:hAnsi="HG丸ｺﾞｼｯｸM-PRO"/>
          <w:kern w:val="0"/>
          <w:szCs w:val="21"/>
        </w:rPr>
      </w:pPr>
      <w:r w:rsidRPr="00913AC2">
        <w:rPr>
          <w:rFonts w:ascii="HG丸ｺﾞｼｯｸM-PRO" w:eastAsia="HG丸ｺﾞｼｯｸM-PRO" w:hAnsi="HG丸ｺﾞｼｯｸM-PRO" w:cs="ＭＳ ゴシック" w:hint="eastAsia"/>
          <w:kern w:val="0"/>
          <w:szCs w:val="21"/>
        </w:rPr>
        <w:t>（２）各判定期間中に区分変更認定を受けた場合</w:t>
      </w:r>
    </w:p>
    <w:p w:rsidR="0033660B" w:rsidRPr="005A56AA" w:rsidRDefault="0011557F" w:rsidP="005A56AA">
      <w:pPr>
        <w:ind w:leftChars="100" w:left="210" w:firstLineChars="100" w:firstLine="210"/>
        <w:jc w:val="left"/>
        <w:rPr>
          <w:rFonts w:ascii="HG丸ｺﾞｼｯｸM-PRO" w:eastAsia="HG丸ｺﾞｼｯｸM-PRO" w:hAnsi="HG丸ｺﾞｼｯｸM-PRO"/>
          <w:szCs w:val="21"/>
        </w:rPr>
      </w:pPr>
      <w:r w:rsidRPr="00913AC2">
        <w:rPr>
          <w:rFonts w:ascii="HG丸ｺﾞｼｯｸM-PRO" w:eastAsia="HG丸ｺﾞｼｯｸM-PRO" w:hAnsi="HG丸ｺﾞｼｯｸM-PRO" w:cs="ＭＳ ゴシック" w:hint="eastAsia"/>
          <w:kern w:val="0"/>
          <w:szCs w:val="21"/>
        </w:rPr>
        <w:t>（３）各判定期間中に更新認定を受けた場合</w:t>
      </w:r>
    </w:p>
    <w:p w:rsidR="0033660B" w:rsidRDefault="0033660B" w:rsidP="002B5937">
      <w:pPr>
        <w:ind w:left="210" w:hangingChars="100" w:hanging="210"/>
        <w:jc w:val="left"/>
        <w:rPr>
          <w:rFonts w:ascii="HG丸ｺﾞｼｯｸM-PRO" w:eastAsia="HG丸ｺﾞｼｯｸM-PRO" w:hAnsi="ＭＳ ゴシック"/>
          <w:szCs w:val="21"/>
        </w:rPr>
      </w:pPr>
    </w:p>
    <w:p w:rsidR="009B0B9C" w:rsidRDefault="009B0B9C" w:rsidP="002B5937">
      <w:pPr>
        <w:ind w:left="210" w:hangingChars="100" w:hanging="210"/>
        <w:jc w:val="left"/>
        <w:rPr>
          <w:rFonts w:ascii="HG丸ｺﾞｼｯｸM-PRO" w:eastAsia="HG丸ｺﾞｼｯｸM-PRO" w:hAnsi="ＭＳ ゴシック"/>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3E0476" w:rsidRPr="003E0476" w:rsidTr="00CF5F32">
        <w:trPr>
          <w:trHeight w:val="315"/>
        </w:trPr>
        <w:tc>
          <w:tcPr>
            <w:tcW w:w="9180" w:type="dxa"/>
          </w:tcPr>
          <w:p w:rsidR="009B0B9C" w:rsidRPr="003E0476" w:rsidRDefault="009B0B9C" w:rsidP="00763549">
            <w:pPr>
              <w:ind w:left="220" w:hangingChars="100" w:hanging="220"/>
              <w:jc w:val="left"/>
              <w:rPr>
                <w:rFonts w:ascii="ＭＳ ゴシック" w:eastAsia="ＭＳ ゴシック" w:hAnsi="ＭＳ ゴシック"/>
                <w:sz w:val="22"/>
                <w:szCs w:val="22"/>
              </w:rPr>
            </w:pPr>
            <w:r w:rsidRPr="003E0476">
              <w:rPr>
                <w:rFonts w:ascii="ＭＳ ゴシック" w:eastAsia="ＭＳ ゴシック" w:hAnsi="ＭＳ ゴシック" w:hint="eastAsia"/>
                <w:sz w:val="22"/>
                <w:szCs w:val="22"/>
              </w:rPr>
              <w:t>⑥</w:t>
            </w:r>
            <w:r w:rsidR="00763549" w:rsidRPr="003E0476">
              <w:rPr>
                <w:rFonts w:ascii="ＭＳ ゴシック" w:eastAsia="ＭＳ ゴシック" w:hAnsi="ＭＳ ゴシック" w:hint="eastAsia"/>
                <w:sz w:val="22"/>
                <w:szCs w:val="22"/>
              </w:rPr>
              <w:t>確認書の「３</w:t>
            </w:r>
            <w:r w:rsidRPr="003E0476">
              <w:rPr>
                <w:rFonts w:ascii="ＭＳ ゴシック" w:eastAsia="ＭＳ ゴシック" w:hAnsi="ＭＳ ゴシック" w:hint="eastAsia"/>
                <w:sz w:val="22"/>
                <w:szCs w:val="22"/>
              </w:rPr>
              <w:t>説明日</w:t>
            </w:r>
            <w:r w:rsidR="006F4BFB">
              <w:rPr>
                <w:rFonts w:ascii="ＭＳ ゴシック" w:eastAsia="ＭＳ ゴシック" w:hAnsi="ＭＳ ゴシック" w:hint="eastAsia"/>
                <w:sz w:val="22"/>
                <w:szCs w:val="22"/>
              </w:rPr>
              <w:t>」は、</w:t>
            </w:r>
            <w:r w:rsidRPr="003E0476">
              <w:rPr>
                <w:rFonts w:ascii="ＭＳ ゴシック" w:eastAsia="ＭＳ ゴシック" w:hAnsi="ＭＳ ゴシック" w:hint="eastAsia"/>
                <w:sz w:val="22"/>
                <w:szCs w:val="22"/>
              </w:rPr>
              <w:t>いつを記載するのか。</w:t>
            </w:r>
          </w:p>
        </w:tc>
      </w:tr>
    </w:tbl>
    <w:p w:rsidR="009B0B9C" w:rsidRPr="003E0476" w:rsidRDefault="009B0B9C" w:rsidP="0075629C">
      <w:pPr>
        <w:ind w:left="210" w:hangingChars="100" w:hanging="210"/>
        <w:jc w:val="left"/>
        <w:rPr>
          <w:rFonts w:ascii="HG丸ｺﾞｼｯｸM-PRO" w:eastAsia="HG丸ｺﾞｼｯｸM-PRO" w:hAnsi="HG丸ｺﾞｼｯｸM-PRO"/>
          <w:szCs w:val="21"/>
        </w:rPr>
      </w:pPr>
      <w:r w:rsidRPr="003E0476">
        <w:rPr>
          <w:rFonts w:ascii="HG丸ｺﾞｼｯｸM-PRO" w:eastAsia="HG丸ｺﾞｼｯｸM-PRO" w:hAnsi="HG丸ｺﾞｼｯｸM-PRO" w:hint="eastAsia"/>
          <w:szCs w:val="21"/>
        </w:rPr>
        <w:t>→　上記⑤の(１)～(３)</w:t>
      </w:r>
      <w:r w:rsidR="006F4BFB">
        <w:rPr>
          <w:rFonts w:ascii="HG丸ｺﾞｼｯｸM-PRO" w:eastAsia="HG丸ｺﾞｼｯｸM-PRO" w:hAnsi="HG丸ｺﾞｼｯｸM-PRO" w:hint="eastAsia"/>
          <w:szCs w:val="21"/>
        </w:rPr>
        <w:t>のそれぞれの時点で、</w:t>
      </w:r>
      <w:r w:rsidR="00763549" w:rsidRPr="003E0476">
        <w:rPr>
          <w:rFonts w:ascii="HG丸ｺﾞｼｯｸM-PRO" w:eastAsia="HG丸ｺﾞｼｯｸM-PRO" w:hAnsi="HG丸ｺﾞｼｯｸM-PRO" w:hint="eastAsia"/>
          <w:szCs w:val="21"/>
        </w:rPr>
        <w:t>利用者に対して</w:t>
      </w:r>
      <w:r w:rsidR="006F4BFB">
        <w:rPr>
          <w:rFonts w:ascii="HG丸ｺﾞｼｯｸM-PRO" w:eastAsia="HG丸ｺﾞｼｯｸM-PRO" w:hAnsi="HG丸ｺﾞｼｯｸM-PRO" w:hint="eastAsia"/>
          <w:szCs w:val="21"/>
        </w:rPr>
        <w:t>事業所の変更・選択する機会を提供するため、</w:t>
      </w:r>
      <w:r w:rsidR="00763549" w:rsidRPr="003E0476">
        <w:rPr>
          <w:rFonts w:ascii="HG丸ｺﾞｼｯｸM-PRO" w:eastAsia="HG丸ｺﾞｼｯｸM-PRO" w:hAnsi="HG丸ｺﾞｼｯｸM-PRO" w:hint="eastAsia"/>
          <w:szCs w:val="21"/>
        </w:rPr>
        <w:t>複数の事業所を</w:t>
      </w:r>
      <w:r w:rsidR="0075629C" w:rsidRPr="003E0476">
        <w:rPr>
          <w:rFonts w:ascii="HG丸ｺﾞｼｯｸM-PRO" w:eastAsia="HG丸ｺﾞｼｯｸM-PRO" w:hAnsi="HG丸ｺﾞｼｯｸM-PRO" w:hint="eastAsia"/>
          <w:szCs w:val="21"/>
        </w:rPr>
        <w:t>紹介</w:t>
      </w:r>
      <w:r w:rsidR="006F4BFB">
        <w:rPr>
          <w:rFonts w:ascii="HG丸ｺﾞｼｯｸM-PRO" w:eastAsia="HG丸ｺﾞｼｯｸM-PRO" w:hAnsi="HG丸ｺﾞｼｯｸM-PRO" w:hint="eastAsia"/>
          <w:szCs w:val="21"/>
        </w:rPr>
        <w:t>しますが、</w:t>
      </w:r>
      <w:r w:rsidR="00763549" w:rsidRPr="003E0476">
        <w:rPr>
          <w:rFonts w:ascii="HG丸ｺﾞｼｯｸM-PRO" w:eastAsia="HG丸ｺﾞｼｯｸM-PRO" w:hAnsi="HG丸ｺﾞｼｯｸM-PRO" w:hint="eastAsia"/>
          <w:szCs w:val="21"/>
        </w:rPr>
        <w:t>この事業所紹介に</w:t>
      </w:r>
      <w:r w:rsidR="005A56AA" w:rsidRPr="003E0476">
        <w:rPr>
          <w:rFonts w:ascii="HG丸ｺﾞｼｯｸM-PRO" w:eastAsia="HG丸ｺﾞｼｯｸM-PRO" w:hAnsi="HG丸ｺﾞｼｯｸM-PRO" w:hint="eastAsia"/>
          <w:szCs w:val="21"/>
        </w:rPr>
        <w:t>係る</w:t>
      </w:r>
      <w:r w:rsidR="00763549" w:rsidRPr="003E0476">
        <w:rPr>
          <w:rFonts w:ascii="HG丸ｺﾞｼｯｸM-PRO" w:eastAsia="HG丸ｺﾞｼｯｸM-PRO" w:hAnsi="HG丸ｺﾞｼｯｸM-PRO" w:hint="eastAsia"/>
          <w:szCs w:val="21"/>
        </w:rPr>
        <w:t>説明</w:t>
      </w:r>
      <w:r w:rsidR="0075629C" w:rsidRPr="003E0476">
        <w:rPr>
          <w:rFonts w:ascii="HG丸ｺﾞｼｯｸM-PRO" w:eastAsia="HG丸ｺﾞｼｯｸM-PRO" w:hAnsi="HG丸ｺﾞｼｯｸM-PRO" w:hint="eastAsia"/>
          <w:szCs w:val="21"/>
        </w:rPr>
        <w:t>日を記載し</w:t>
      </w:r>
      <w:r w:rsidR="00763549" w:rsidRPr="003E0476">
        <w:rPr>
          <w:rFonts w:ascii="HG丸ｺﾞｼｯｸM-PRO" w:eastAsia="HG丸ｺﾞｼｯｸM-PRO" w:hAnsi="HG丸ｺﾞｼｯｸM-PRO" w:hint="eastAsia"/>
          <w:szCs w:val="21"/>
        </w:rPr>
        <w:t>ます</w:t>
      </w:r>
      <w:r w:rsidR="0075629C" w:rsidRPr="003E0476">
        <w:rPr>
          <w:rFonts w:ascii="HG丸ｺﾞｼｯｸM-PRO" w:eastAsia="HG丸ｺﾞｼｯｸM-PRO" w:hAnsi="HG丸ｺﾞｼｯｸM-PRO" w:hint="eastAsia"/>
          <w:szCs w:val="21"/>
        </w:rPr>
        <w:t>。</w:t>
      </w:r>
    </w:p>
    <w:p w:rsidR="009B0B9C" w:rsidRPr="006F4BFB" w:rsidRDefault="009B0B9C" w:rsidP="002B5937">
      <w:pPr>
        <w:ind w:left="210" w:hangingChars="100" w:hanging="210"/>
        <w:jc w:val="left"/>
        <w:rPr>
          <w:rFonts w:ascii="HG丸ｺﾞｼｯｸM-PRO" w:eastAsia="HG丸ｺﾞｼｯｸM-PRO" w:hAnsi="ＭＳ ゴシック"/>
          <w:szCs w:val="21"/>
        </w:rPr>
      </w:pPr>
    </w:p>
    <w:p w:rsidR="006D42F9" w:rsidRPr="003E0476" w:rsidRDefault="006D42F9" w:rsidP="002B5937">
      <w:pPr>
        <w:ind w:left="210" w:hangingChars="100" w:hanging="210"/>
        <w:jc w:val="left"/>
        <w:rPr>
          <w:rFonts w:ascii="HG丸ｺﾞｼｯｸM-PRO" w:eastAsia="HG丸ｺﾞｼｯｸM-PRO" w:hAnsi="ＭＳ ゴシック"/>
          <w:szCs w:val="21"/>
        </w:rPr>
      </w:pPr>
    </w:p>
    <w:tbl>
      <w:tblPr>
        <w:tblW w:w="91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0"/>
      </w:tblGrid>
      <w:tr w:rsidR="003E0476" w:rsidRPr="003E0476" w:rsidTr="007A2796">
        <w:trPr>
          <w:trHeight w:val="315"/>
        </w:trPr>
        <w:tc>
          <w:tcPr>
            <w:tcW w:w="9180" w:type="dxa"/>
          </w:tcPr>
          <w:p w:rsidR="002B5937" w:rsidRPr="003E0476" w:rsidRDefault="00D41DF8" w:rsidP="00175136">
            <w:pPr>
              <w:ind w:left="220" w:hangingChars="100" w:hanging="220"/>
              <w:jc w:val="left"/>
              <w:rPr>
                <w:rFonts w:ascii="ＭＳ ゴシック" w:eastAsia="ＭＳ ゴシック" w:hAnsi="ＭＳ ゴシック"/>
                <w:sz w:val="22"/>
                <w:szCs w:val="22"/>
              </w:rPr>
            </w:pPr>
            <w:r w:rsidRPr="003E0476">
              <w:rPr>
                <w:rFonts w:ascii="ＭＳ ゴシック" w:eastAsia="ＭＳ ゴシック" w:hAnsi="ＭＳ ゴシック" w:hint="eastAsia"/>
                <w:sz w:val="22"/>
                <w:szCs w:val="22"/>
              </w:rPr>
              <w:t>⑦</w:t>
            </w:r>
            <w:r w:rsidR="002B5937" w:rsidRPr="003E0476">
              <w:rPr>
                <w:rFonts w:ascii="ＭＳ ゴシック" w:eastAsia="ＭＳ ゴシック" w:hAnsi="ＭＳ ゴシック" w:hint="eastAsia"/>
                <w:sz w:val="22"/>
                <w:szCs w:val="22"/>
              </w:rPr>
              <w:t>その他特に注意すべき点はあります</w:t>
            </w:r>
            <w:r w:rsidR="0059789A" w:rsidRPr="003E0476">
              <w:rPr>
                <w:rFonts w:ascii="ＭＳ ゴシック" w:eastAsia="ＭＳ ゴシック" w:hAnsi="ＭＳ ゴシック" w:hint="eastAsia"/>
                <w:sz w:val="22"/>
                <w:szCs w:val="22"/>
              </w:rPr>
              <w:t>か</w:t>
            </w:r>
            <w:r w:rsidR="002B5937" w:rsidRPr="003E0476">
              <w:rPr>
                <w:rFonts w:ascii="ＭＳ ゴシック" w:eastAsia="ＭＳ ゴシック" w:hAnsi="ＭＳ ゴシック" w:hint="eastAsia"/>
                <w:sz w:val="22"/>
                <w:szCs w:val="22"/>
              </w:rPr>
              <w:t>。</w:t>
            </w:r>
          </w:p>
        </w:tc>
      </w:tr>
    </w:tbl>
    <w:p w:rsidR="002B5937" w:rsidRPr="003E0476" w:rsidRDefault="006F4BFB" w:rsidP="002B5937">
      <w:pPr>
        <w:ind w:left="63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　必ず、利用者氏名を記載してもらうこと。また、代理人が記載する場合は、</w:t>
      </w:r>
      <w:r w:rsidR="002B5937" w:rsidRPr="003E0476">
        <w:rPr>
          <w:rFonts w:ascii="HG丸ｺﾞｼｯｸM-PRO" w:eastAsia="HG丸ｺﾞｼｯｸM-PRO" w:hAnsi="HG丸ｺﾞｼｯｸM-PRO" w:hint="eastAsia"/>
          <w:szCs w:val="21"/>
        </w:rPr>
        <w:t>必ず「利用者と代理人の間柄」を記載してもらうこと。</w:t>
      </w:r>
    </w:p>
    <w:p w:rsidR="002B5937" w:rsidRPr="003E0476" w:rsidRDefault="006F4BFB" w:rsidP="002B5937">
      <w:pPr>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w:t>
      </w:r>
      <w:r w:rsidR="002C17C2" w:rsidRPr="003E0476">
        <w:rPr>
          <w:rFonts w:ascii="HG丸ｺﾞｼｯｸM-PRO" w:eastAsia="HG丸ｺﾞｼｯｸM-PRO" w:hAnsi="HG丸ｺﾞｼｯｸM-PRO" w:hint="eastAsia"/>
          <w:szCs w:val="21"/>
        </w:rPr>
        <w:t>記載</w:t>
      </w:r>
      <w:r w:rsidR="002B5937" w:rsidRPr="003E0476">
        <w:rPr>
          <w:rFonts w:ascii="HG丸ｺﾞｼｯｸM-PRO" w:eastAsia="HG丸ｺﾞｼｯｸM-PRO" w:hAnsi="HG丸ｺﾞｼｯｸM-PRO" w:hint="eastAsia"/>
          <w:szCs w:val="21"/>
        </w:rPr>
        <w:t>内容</w:t>
      </w:r>
      <w:r w:rsidR="0033660B" w:rsidRPr="003E0476">
        <w:rPr>
          <w:rFonts w:ascii="HG丸ｺﾞｼｯｸM-PRO" w:eastAsia="HG丸ｺﾞｼｯｸM-PRO" w:hAnsi="HG丸ｺﾞｼｯｸM-PRO" w:hint="eastAsia"/>
          <w:szCs w:val="21"/>
        </w:rPr>
        <w:t>・</w:t>
      </w:r>
      <w:r w:rsidR="00B47B82" w:rsidRPr="003E0476">
        <w:rPr>
          <w:rFonts w:ascii="HG丸ｺﾞｼｯｸM-PRO" w:eastAsia="HG丸ｺﾞｼｯｸM-PRO" w:hAnsi="HG丸ｺﾞｼｯｸM-PRO" w:hint="eastAsia"/>
          <w:szCs w:val="21"/>
        </w:rPr>
        <w:t>日付等</w:t>
      </w:r>
      <w:r w:rsidR="002B5937" w:rsidRPr="003E0476">
        <w:rPr>
          <w:rFonts w:ascii="HG丸ｺﾞｼｯｸM-PRO" w:eastAsia="HG丸ｺﾞｼｯｸM-PRO" w:hAnsi="HG丸ｺﾞｼｯｸM-PRO" w:hint="eastAsia"/>
          <w:szCs w:val="21"/>
        </w:rPr>
        <w:t>に矛盾がある理由書は無効とします。</w:t>
      </w:r>
    </w:p>
    <w:p w:rsidR="002B5937" w:rsidRPr="00913AC2" w:rsidRDefault="002B5937" w:rsidP="002B5937">
      <w:pPr>
        <w:ind w:leftChars="100" w:left="630" w:hangingChars="200" w:hanging="420"/>
        <w:jc w:val="left"/>
        <w:rPr>
          <w:rFonts w:ascii="HG丸ｺﾞｼｯｸM-PRO" w:eastAsia="HG丸ｺﾞｼｯｸM-PRO" w:hAnsi="HG丸ｺﾞｼｯｸM-PRO"/>
          <w:szCs w:val="21"/>
        </w:rPr>
      </w:pPr>
      <w:r w:rsidRPr="00913AC2">
        <w:rPr>
          <w:rFonts w:ascii="HG丸ｺﾞｼｯｸM-PRO" w:eastAsia="HG丸ｺﾞｼｯｸM-PRO" w:hAnsi="HG丸ｺﾞｼｯｸM-PRO" w:hint="eastAsia"/>
          <w:szCs w:val="21"/>
        </w:rPr>
        <w:t xml:space="preserve">　○「確認書」の基本的な書式は変更しないでください。</w:t>
      </w:r>
    </w:p>
    <w:p w:rsidR="00CA123E" w:rsidRPr="00913AC2" w:rsidRDefault="00CA123E" w:rsidP="00DA6B2A">
      <w:pPr>
        <w:ind w:left="210" w:hangingChars="100" w:hanging="210"/>
        <w:jc w:val="left"/>
        <w:rPr>
          <w:rFonts w:ascii="HG丸ｺﾞｼｯｸM-PRO" w:eastAsia="HG丸ｺﾞｼｯｸM-PRO" w:hAnsi="ＭＳ ゴシック"/>
          <w:color w:val="FF0000"/>
          <w:szCs w:val="21"/>
        </w:rPr>
      </w:pPr>
    </w:p>
    <w:p w:rsidR="00392E8B" w:rsidRPr="00913AC2" w:rsidRDefault="00392E8B" w:rsidP="00DA6B2A">
      <w:pPr>
        <w:ind w:left="210" w:hangingChars="100" w:hanging="210"/>
        <w:jc w:val="left"/>
        <w:rPr>
          <w:rFonts w:ascii="HG丸ｺﾞｼｯｸM-PRO" w:eastAsia="HG丸ｺﾞｼｯｸM-PRO" w:hAnsi="ＭＳ ゴシック"/>
          <w:szCs w:val="21"/>
        </w:rPr>
      </w:pPr>
    </w:p>
    <w:sectPr w:rsidR="00392E8B" w:rsidRPr="00913AC2" w:rsidSect="00744168">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B1" w:rsidRDefault="00A868B1" w:rsidP="00FC57C6">
      <w:r>
        <w:separator/>
      </w:r>
    </w:p>
  </w:endnote>
  <w:endnote w:type="continuationSeparator" w:id="0">
    <w:p w:rsidR="00A868B1" w:rsidRDefault="00A868B1" w:rsidP="00FC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B1" w:rsidRDefault="00A868B1" w:rsidP="00FC57C6">
      <w:r>
        <w:separator/>
      </w:r>
    </w:p>
  </w:footnote>
  <w:footnote w:type="continuationSeparator" w:id="0">
    <w:p w:rsidR="00A868B1" w:rsidRDefault="00A868B1" w:rsidP="00FC5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3681"/>
    <w:multiLevelType w:val="hybridMultilevel"/>
    <w:tmpl w:val="A6AA58B4"/>
    <w:lvl w:ilvl="0" w:tplc="96EC7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6B3166"/>
    <w:multiLevelType w:val="hybridMultilevel"/>
    <w:tmpl w:val="8B42FCEC"/>
    <w:lvl w:ilvl="0" w:tplc="8E36533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BE603F6"/>
    <w:multiLevelType w:val="hybridMultilevel"/>
    <w:tmpl w:val="CCE2A922"/>
    <w:lvl w:ilvl="0" w:tplc="E97E37D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3D29D0"/>
    <w:multiLevelType w:val="hybridMultilevel"/>
    <w:tmpl w:val="82265B12"/>
    <w:lvl w:ilvl="0" w:tplc="D29A1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277B92"/>
    <w:multiLevelType w:val="hybridMultilevel"/>
    <w:tmpl w:val="0046BB5C"/>
    <w:lvl w:ilvl="0" w:tplc="87B83274">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1232F09"/>
    <w:multiLevelType w:val="hybridMultilevel"/>
    <w:tmpl w:val="A6AA58B4"/>
    <w:lvl w:ilvl="0" w:tplc="96EC7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11ADD"/>
    <w:multiLevelType w:val="hybridMultilevel"/>
    <w:tmpl w:val="AB6CBF92"/>
    <w:lvl w:ilvl="0" w:tplc="536A693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BE436F"/>
    <w:multiLevelType w:val="hybridMultilevel"/>
    <w:tmpl w:val="6674E9B2"/>
    <w:lvl w:ilvl="0" w:tplc="B3520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6F"/>
    <w:rsid w:val="000131E8"/>
    <w:rsid w:val="0003190D"/>
    <w:rsid w:val="00035DD9"/>
    <w:rsid w:val="000630DF"/>
    <w:rsid w:val="00076F7E"/>
    <w:rsid w:val="000C47CF"/>
    <w:rsid w:val="000D3D1C"/>
    <w:rsid w:val="000E5E6B"/>
    <w:rsid w:val="0011557F"/>
    <w:rsid w:val="00131218"/>
    <w:rsid w:val="00142833"/>
    <w:rsid w:val="001721D0"/>
    <w:rsid w:val="00175136"/>
    <w:rsid w:val="00183E8B"/>
    <w:rsid w:val="001924D4"/>
    <w:rsid w:val="001C07D0"/>
    <w:rsid w:val="001E67D9"/>
    <w:rsid w:val="002214EB"/>
    <w:rsid w:val="0023522D"/>
    <w:rsid w:val="002419FA"/>
    <w:rsid w:val="00245D33"/>
    <w:rsid w:val="002606F5"/>
    <w:rsid w:val="002824BE"/>
    <w:rsid w:val="00291349"/>
    <w:rsid w:val="002A3780"/>
    <w:rsid w:val="002B3A8A"/>
    <w:rsid w:val="002B5937"/>
    <w:rsid w:val="002C17C2"/>
    <w:rsid w:val="002D1D18"/>
    <w:rsid w:val="00321DC1"/>
    <w:rsid w:val="003324D9"/>
    <w:rsid w:val="00333B70"/>
    <w:rsid w:val="00334AA8"/>
    <w:rsid w:val="00334BFE"/>
    <w:rsid w:val="0033660B"/>
    <w:rsid w:val="00384ACD"/>
    <w:rsid w:val="0038705B"/>
    <w:rsid w:val="00392E8B"/>
    <w:rsid w:val="003A5BBF"/>
    <w:rsid w:val="003C5591"/>
    <w:rsid w:val="003E0476"/>
    <w:rsid w:val="00400918"/>
    <w:rsid w:val="004276BA"/>
    <w:rsid w:val="0044661C"/>
    <w:rsid w:val="00451B4A"/>
    <w:rsid w:val="00452B15"/>
    <w:rsid w:val="00456F3A"/>
    <w:rsid w:val="00464AB9"/>
    <w:rsid w:val="00523A81"/>
    <w:rsid w:val="00526F64"/>
    <w:rsid w:val="00527EB3"/>
    <w:rsid w:val="00533A5F"/>
    <w:rsid w:val="005737C9"/>
    <w:rsid w:val="0057560D"/>
    <w:rsid w:val="0059789A"/>
    <w:rsid w:val="005A56AA"/>
    <w:rsid w:val="005C431D"/>
    <w:rsid w:val="00606ED7"/>
    <w:rsid w:val="00617884"/>
    <w:rsid w:val="0065362D"/>
    <w:rsid w:val="006D42F9"/>
    <w:rsid w:val="006E0174"/>
    <w:rsid w:val="006E1941"/>
    <w:rsid w:val="006F068C"/>
    <w:rsid w:val="006F4BFB"/>
    <w:rsid w:val="00724F97"/>
    <w:rsid w:val="007276E2"/>
    <w:rsid w:val="00736505"/>
    <w:rsid w:val="00744168"/>
    <w:rsid w:val="00753906"/>
    <w:rsid w:val="00754067"/>
    <w:rsid w:val="0075629C"/>
    <w:rsid w:val="00763549"/>
    <w:rsid w:val="0076486E"/>
    <w:rsid w:val="0076635C"/>
    <w:rsid w:val="00777F03"/>
    <w:rsid w:val="007827F7"/>
    <w:rsid w:val="007A5670"/>
    <w:rsid w:val="007B220A"/>
    <w:rsid w:val="007C1306"/>
    <w:rsid w:val="007C1A97"/>
    <w:rsid w:val="007D56FE"/>
    <w:rsid w:val="00804C00"/>
    <w:rsid w:val="00811CB0"/>
    <w:rsid w:val="00842860"/>
    <w:rsid w:val="00852365"/>
    <w:rsid w:val="0086122F"/>
    <w:rsid w:val="008B5574"/>
    <w:rsid w:val="008B5958"/>
    <w:rsid w:val="0090159E"/>
    <w:rsid w:val="00913AC2"/>
    <w:rsid w:val="00934DF8"/>
    <w:rsid w:val="009B0B9C"/>
    <w:rsid w:val="009B4FC2"/>
    <w:rsid w:val="009E0733"/>
    <w:rsid w:val="009F1BC3"/>
    <w:rsid w:val="00A0236C"/>
    <w:rsid w:val="00A17635"/>
    <w:rsid w:val="00A230BD"/>
    <w:rsid w:val="00A24A07"/>
    <w:rsid w:val="00A33F77"/>
    <w:rsid w:val="00A824FF"/>
    <w:rsid w:val="00A868B1"/>
    <w:rsid w:val="00AA52BA"/>
    <w:rsid w:val="00AB2376"/>
    <w:rsid w:val="00AE60DB"/>
    <w:rsid w:val="00B31737"/>
    <w:rsid w:val="00B33A3B"/>
    <w:rsid w:val="00B46A43"/>
    <w:rsid w:val="00B47B82"/>
    <w:rsid w:val="00B53ADF"/>
    <w:rsid w:val="00BC0B6F"/>
    <w:rsid w:val="00BE06F7"/>
    <w:rsid w:val="00BF3F4F"/>
    <w:rsid w:val="00C02537"/>
    <w:rsid w:val="00C06747"/>
    <w:rsid w:val="00C221E6"/>
    <w:rsid w:val="00C279C4"/>
    <w:rsid w:val="00C30336"/>
    <w:rsid w:val="00C504B8"/>
    <w:rsid w:val="00C638FD"/>
    <w:rsid w:val="00C655DC"/>
    <w:rsid w:val="00C80F10"/>
    <w:rsid w:val="00CA123E"/>
    <w:rsid w:val="00CA4FD6"/>
    <w:rsid w:val="00CA74F0"/>
    <w:rsid w:val="00D12B72"/>
    <w:rsid w:val="00D41DF8"/>
    <w:rsid w:val="00D45AF1"/>
    <w:rsid w:val="00D653F8"/>
    <w:rsid w:val="00D87681"/>
    <w:rsid w:val="00D965F9"/>
    <w:rsid w:val="00DA6B2A"/>
    <w:rsid w:val="00DE1DE6"/>
    <w:rsid w:val="00DF14C1"/>
    <w:rsid w:val="00E017EA"/>
    <w:rsid w:val="00E02F75"/>
    <w:rsid w:val="00E25BD8"/>
    <w:rsid w:val="00E66B12"/>
    <w:rsid w:val="00E73F3C"/>
    <w:rsid w:val="00E857EC"/>
    <w:rsid w:val="00EB4F38"/>
    <w:rsid w:val="00EB5FE7"/>
    <w:rsid w:val="00EC5B92"/>
    <w:rsid w:val="00EE0E24"/>
    <w:rsid w:val="00EE5AD6"/>
    <w:rsid w:val="00F22281"/>
    <w:rsid w:val="00F36D1B"/>
    <w:rsid w:val="00F55C41"/>
    <w:rsid w:val="00F5638B"/>
    <w:rsid w:val="00F652CF"/>
    <w:rsid w:val="00F66F4F"/>
    <w:rsid w:val="00F75E43"/>
    <w:rsid w:val="00FC57C6"/>
    <w:rsid w:val="00FF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50CB7A4-505A-496B-AFCC-E78C125F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57C6"/>
    <w:pPr>
      <w:tabs>
        <w:tab w:val="center" w:pos="4252"/>
        <w:tab w:val="right" w:pos="8504"/>
      </w:tabs>
      <w:snapToGrid w:val="0"/>
    </w:pPr>
  </w:style>
  <w:style w:type="character" w:customStyle="1" w:styleId="a4">
    <w:name w:val="ヘッダー (文字)"/>
    <w:basedOn w:val="a0"/>
    <w:link w:val="a3"/>
    <w:rsid w:val="00FC57C6"/>
    <w:rPr>
      <w:kern w:val="2"/>
      <w:sz w:val="21"/>
      <w:szCs w:val="24"/>
    </w:rPr>
  </w:style>
  <w:style w:type="paragraph" w:styleId="a5">
    <w:name w:val="footer"/>
    <w:basedOn w:val="a"/>
    <w:link w:val="a6"/>
    <w:rsid w:val="00FC57C6"/>
    <w:pPr>
      <w:tabs>
        <w:tab w:val="center" w:pos="4252"/>
        <w:tab w:val="right" w:pos="8504"/>
      </w:tabs>
      <w:snapToGrid w:val="0"/>
    </w:pPr>
  </w:style>
  <w:style w:type="character" w:customStyle="1" w:styleId="a6">
    <w:name w:val="フッター (文字)"/>
    <w:basedOn w:val="a0"/>
    <w:link w:val="a5"/>
    <w:rsid w:val="00FC57C6"/>
    <w:rPr>
      <w:kern w:val="2"/>
      <w:sz w:val="21"/>
      <w:szCs w:val="24"/>
    </w:rPr>
  </w:style>
  <w:style w:type="paragraph" w:styleId="a7">
    <w:name w:val="List Paragraph"/>
    <w:basedOn w:val="a"/>
    <w:uiPriority w:val="34"/>
    <w:qFormat/>
    <w:rsid w:val="009E0733"/>
    <w:pPr>
      <w:ind w:leftChars="400" w:left="840"/>
    </w:pPr>
  </w:style>
  <w:style w:type="table" w:styleId="a8">
    <w:name w:val="Table Grid"/>
    <w:basedOn w:val="a1"/>
    <w:rsid w:val="00B4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5362D"/>
    <w:rPr>
      <w:color w:val="003366"/>
      <w:u w:val="single"/>
      <w:shd w:val="clear" w:color="auto" w:fill="auto"/>
    </w:rPr>
  </w:style>
  <w:style w:type="paragraph" w:styleId="aa">
    <w:name w:val="Balloon Text"/>
    <w:basedOn w:val="a"/>
    <w:link w:val="ab"/>
    <w:rsid w:val="00934DF8"/>
    <w:rPr>
      <w:rFonts w:asciiTheme="majorHAnsi" w:eastAsiaTheme="majorEastAsia" w:hAnsiTheme="majorHAnsi" w:cstheme="majorBidi"/>
      <w:sz w:val="18"/>
      <w:szCs w:val="18"/>
    </w:rPr>
  </w:style>
  <w:style w:type="character" w:customStyle="1" w:styleId="ab">
    <w:name w:val="吹き出し (文字)"/>
    <w:basedOn w:val="a0"/>
    <w:link w:val="aa"/>
    <w:rsid w:val="00934DF8"/>
    <w:rPr>
      <w:rFonts w:asciiTheme="majorHAnsi" w:eastAsiaTheme="majorEastAsia" w:hAnsiTheme="majorHAnsi" w:cstheme="majorBidi"/>
      <w:kern w:val="2"/>
      <w:sz w:val="18"/>
      <w:szCs w:val="18"/>
    </w:rPr>
  </w:style>
  <w:style w:type="character" w:customStyle="1" w:styleId="UnresolvedMention">
    <w:name w:val="Unresolved Mention"/>
    <w:basedOn w:val="a0"/>
    <w:uiPriority w:val="99"/>
    <w:semiHidden/>
    <w:unhideWhenUsed/>
    <w:rsid w:val="00334B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kagoshima.jp/ae05/kenko-fukushi/koreisya/zigyosya/li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8E00-96D7-4143-9D8F-5C9ABBE1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4284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特定事業所集中減算に係るＱ＆Ａ</vt:lpstr>
      <vt:lpstr>特定事業所集中減算に係るＱ＆Ａ</vt:lpstr>
    </vt:vector>
  </TitlesOfParts>
  <Company>鹿児島県</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特定事業所集中減算に係るＱ＆Ａ</dc:title>
  <dc:creator>鹿児島県</dc:creator>
  <cp:lastModifiedBy>103健康増進課 介護保険係</cp:lastModifiedBy>
  <cp:revision>3</cp:revision>
  <cp:lastPrinted>2016-08-04T01:51:00Z</cp:lastPrinted>
  <dcterms:created xsi:type="dcterms:W3CDTF">2018-08-10T04:13:00Z</dcterms:created>
  <dcterms:modified xsi:type="dcterms:W3CDTF">2018-08-14T05:49:00Z</dcterms:modified>
</cp:coreProperties>
</file>