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ind w:leftChars="0" w:rightChars="0" w:firstLine="210" w:firstLineChars="100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(15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line="42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pacing w:val="12"/>
          <w:kern w:val="2"/>
          <w:sz w:val="22"/>
          <w:fitText w:val="3150" w:id="1"/>
        </w:rPr>
        <w:t>防火対象物棟別概要追加書</w:t>
      </w:r>
      <w:r>
        <w:rPr>
          <w:rFonts w:hint="default" w:ascii="ＭＳ 明朝" w:hAnsi="ＭＳ 明朝" w:eastAsia="ＭＳ 明朝"/>
          <w:spacing w:val="1"/>
          <w:kern w:val="2"/>
          <w:sz w:val="22"/>
          <w:fitText w:val="3150" w:id="1"/>
        </w:rPr>
        <w:t>類</w:t>
      </w:r>
      <w:r>
        <w:rPr>
          <w:rFonts w:hint="default" w:ascii="ＭＳ 明朝" w:hAnsi="ＭＳ 明朝" w:eastAsia="ＭＳ 明朝"/>
          <w:vanish w:val="1"/>
          <w:kern w:val="2"/>
          <w:sz w:val="22"/>
        </w:rPr>
        <w:t>防火対象物棟別概要追加書類</w:t>
      </w:r>
    </w:p>
    <w:tbl>
      <w:tblPr>
        <w:tblStyle w:val="11"/>
        <w:tblW w:w="0" w:type="auto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440"/>
        <w:gridCol w:w="1320"/>
        <w:gridCol w:w="1100"/>
        <w:gridCol w:w="1100"/>
        <w:gridCol w:w="660"/>
        <w:gridCol w:w="440"/>
        <w:gridCol w:w="1100"/>
        <w:gridCol w:w="220"/>
        <w:gridCol w:w="880"/>
        <w:gridCol w:w="1100"/>
        <w:gridCol w:w="880"/>
      </w:tblGrid>
      <w:tr>
        <w:trPr>
          <w:trHeight w:val="677" w:hRule="exac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9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防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火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対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象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物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棟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別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概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要（第　　　　　号）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用途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構造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種類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階別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床面積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㎡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用途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4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　防　用　設　備　等　の　概　要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特殊消防用設備等の概要</w:t>
            </w:r>
          </w:p>
        </w:tc>
      </w:tr>
      <w:tr>
        <w:trPr>
          <w:cantSplit/>
          <w:trHeight w:val="961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消火設備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警報設備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避難設備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消火活動上必要な施設</w:t>
            </w: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19"/>
              </w:rPr>
            </w:pPr>
          </w:p>
        </w:tc>
      </w:tr>
      <w:tr>
        <w:trPr>
          <w:cantSplit/>
          <w:trHeight w:val="676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計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77" w:hRule="exact"/>
        </w:trPr>
        <w:tc>
          <w:tcPr>
            <w:tcW w:w="440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9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防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火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対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象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物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棟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別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概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要（第　　　　　号）</w:t>
            </w:r>
          </w:p>
        </w:tc>
        <w:tc>
          <w:tcPr>
            <w:tcW w:w="132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用途</w:t>
            </w:r>
          </w:p>
        </w:tc>
        <w:tc>
          <w:tcPr>
            <w:tcW w:w="286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構造</w:t>
            </w:r>
          </w:p>
        </w:tc>
        <w:tc>
          <w:tcPr>
            <w:tcW w:w="286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種類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階別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床面積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㎡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用途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4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　防　用　設　備　等　の　概　要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特殊消防用設備等の概要</w:t>
            </w:r>
          </w:p>
        </w:tc>
      </w:tr>
      <w:tr>
        <w:trPr>
          <w:cantSplit/>
          <w:trHeight w:val="142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消火設備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警報設備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避難設備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消火活動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上必要な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color w:val="FF0000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施設</w:t>
            </w: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19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6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7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階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9" w:hRule="exac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9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計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both"/>
        <w:rPr>
          <w:rFonts w:hint="eastAsia"/>
          <w:sz w:val="22"/>
        </w:rPr>
      </w:pPr>
    </w:p>
    <w:sectPr>
      <w:headerReference r:id="rId5" w:type="default"/>
      <w:footerReference r:id="rId6" w:type="default"/>
      <w:type w:val="continuous"/>
      <w:pgSz w:w="11906" w:h="16838"/>
      <w:pgMar w:top="1040" w:right="1145" w:bottom="1548" w:left="141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  <w:pPr>
      <w:kinsoku w:val="0"/>
      <w:adjustRightInd w:val="1"/>
      <w:jc w:val="left"/>
      <w:textAlignment w:val="auto"/>
    </w:pPr>
    <w:rPr>
      <w:kern w:val="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63</Words>
  <Characters>365</Characters>
  <Application>JUST Note</Application>
  <Lines>0</Lines>
  <Paragraphs>0</Paragraphs>
  <Company>制作技術部</Company>
  <CharactersWithSpaces>427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</dc:title>
  <dc:creator>第一法規株式会社</dc:creator>
  <cp:lastModifiedBy>迫 秀樹</cp:lastModifiedBy>
  <cp:lastPrinted>2006-02-22T13:06:00Z</cp:lastPrinted>
  <dcterms:created xsi:type="dcterms:W3CDTF">2007-07-11T13:04:00Z</dcterms:created>
  <dcterms:modified xsi:type="dcterms:W3CDTF">2018-12-12T07:19:08Z</dcterms:modified>
  <cp:revision>7</cp:revision>
</cp:coreProperties>
</file>