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73660</wp:posOffset>
                </wp:positionV>
                <wp:extent cx="1847850" cy="466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7850" cy="4667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火災と紛らわしい煙又は火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5.8pt;margin-left:143.75pt;mso-position-horizontal-relative:text;mso-position-vertical-relative:text;position:absolute;height:36.75pt;width:145.5pt;z-index:2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火災と紛らわしい煙又は火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after="120" w:afterLines="0" w:afterAutospacing="0" w:line="480" w:lineRule="exact"/>
        <w:jc w:val="center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vanish w:val="1"/>
          <w:kern w:val="0"/>
          <w:sz w:val="22"/>
        </w:rPr>
        <w:t>火災と紛らわしい煙又は火炎を発するおそれのある行為</w: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111760</wp:posOffset>
                </wp:positionV>
                <wp:extent cx="1847850" cy="2952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炎を発する恐れのある行為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top:0pt;mso-wrap-distance-right:5.65pt;mso-wrap-distance-left:5.65pt;mso-wrap-distance-bottom:0pt;margin-top:8.8000000000000007pt;margin-left:143.75pt;mso-position-horizontal-relative:text;mso-position-vertical-relative:text;position:absolute;height:23.25pt;width:145.5pt;z-index:3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炎を発する恐れのある行為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57150</wp:posOffset>
                </wp:positionV>
                <wp:extent cx="1847850" cy="1714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7850" cy="17145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top:0pt;mso-wrap-distance-right:5.65pt;mso-wrap-distance-left:5.65pt;mso-wrap-distance-bottom:0pt;margin-top:4.5pt;margin-left:278.25pt;mso-position-horizontal-relative:text;mso-position-vertical-relative:text;position:absolute;height:13.5pt;width:145.5pt;z-index:4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0"/>
          <w:sz w:val="22"/>
        </w:rPr>
        <w:t>　　　　　　　　　　　　　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95"/>
        <w:gridCol w:w="2678"/>
        <w:gridCol w:w="4462"/>
      </w:tblGrid>
      <w:tr>
        <w:trPr>
          <w:cantSplit/>
          <w:trHeight w:val="2990" w:hRule="exact"/>
        </w:trPr>
        <w:tc>
          <w:tcPr>
            <w:tcW w:w="9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021" w:leftChars="2391" w:right="210" w:rightChars="100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</w:tc>
      </w:tr>
      <w:tr>
        <w:trPr>
          <w:trHeight w:val="989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発生予定日時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平成　　年　　月　　日　から　　　　　時　　分から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平成　　年　　月　　日　まで　　　　　時　　分まで</w:t>
            </w:r>
          </w:p>
        </w:tc>
      </w:tr>
      <w:tr>
        <w:trPr>
          <w:trHeight w:val="989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発生場所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いちき串木野市</w:t>
            </w:r>
          </w:p>
        </w:tc>
      </w:tr>
      <w:tr>
        <w:trPr>
          <w:trHeight w:val="1457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燃焼物品名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及び数量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（具体的に記入すること。）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988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目　　　　　的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457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その他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必要な事項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495" w:hRule="exact"/>
        </w:trPr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　　受　　　付　　　欄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　　経　　　過　　　欄</w:t>
            </w:r>
          </w:p>
        </w:tc>
      </w:tr>
      <w:tr>
        <w:trPr>
          <w:trHeight w:val="2864" w:hRule="exact"/>
        </w:trPr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２　その他必要な事項欄には、消火準備の概要その他参考事項を記入すること。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３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040" w:right="935" w:bottom="992" w:left="162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59</Words>
  <Characters>342</Characters>
  <Application>JUST Note</Application>
  <Lines>0</Lines>
  <Paragraphs>0</Paragraphs>
  <Company>制作技術部</Company>
  <CharactersWithSpaces>400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</dc:title>
  <dc:creator>第一法規株式会社</dc:creator>
  <cp:lastModifiedBy>迫 秀樹</cp:lastModifiedBy>
  <cp:lastPrinted>2006-02-22T13:29:00Z</cp:lastPrinted>
  <dcterms:created xsi:type="dcterms:W3CDTF">2007-07-11T13:04:00Z</dcterms:created>
  <dcterms:modified xsi:type="dcterms:W3CDTF">2018-12-13T00:46:00Z</dcterms:modified>
  <cp:revision>12</cp:revision>
</cp:coreProperties>
</file>