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32"/>
        </w:rPr>
      </w:pPr>
    </w:p>
    <w:p>
      <w:pPr>
        <w:pStyle w:val="0"/>
        <w:jc w:val="center"/>
        <w:rPr>
          <w:rFonts w:hint="default"/>
          <w:b w:val="1"/>
          <w:sz w:val="32"/>
        </w:rPr>
      </w:pPr>
      <w:r>
        <w:rPr>
          <w:rFonts w:hint="eastAsia"/>
          <w:b w:val="1"/>
          <w:sz w:val="32"/>
        </w:rPr>
        <w:t>いちき串木野市有地売却</w:t>
      </w:r>
    </w:p>
    <w:p>
      <w:pPr>
        <w:pStyle w:val="0"/>
        <w:jc w:val="center"/>
        <w:rPr>
          <w:rFonts w:hint="default"/>
          <w:sz w:val="28"/>
        </w:rPr>
      </w:pPr>
    </w:p>
    <w:p>
      <w:pPr>
        <w:pStyle w:val="0"/>
        <w:jc w:val="center"/>
        <w:rPr>
          <w:rFonts w:hint="default"/>
          <w:sz w:val="28"/>
        </w:rPr>
      </w:pPr>
    </w:p>
    <w:tbl>
      <w:tblPr>
        <w:tblStyle w:val="11"/>
        <w:tblW w:w="5937" w:type="dxa"/>
        <w:tblInd w:w="1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37"/>
      </w:tblGrid>
      <w:tr>
        <w:trPr>
          <w:trHeight w:val="1267" w:hRule="atLeast"/>
        </w:trPr>
        <w:tc>
          <w:tcPr>
            <w:tcW w:w="5937" w:type="dxa"/>
            <w:vAlign w:val="top"/>
          </w:tcPr>
          <w:p>
            <w:pPr>
              <w:pStyle w:val="0"/>
              <w:jc w:val="center"/>
              <w:rPr>
                <w:rFonts w:hint="default"/>
                <w:b w:val="1"/>
                <w:sz w:val="44"/>
              </w:rPr>
            </w:pPr>
            <w:r>
              <w:rPr>
                <w:rFonts w:hint="eastAsia"/>
                <w:b w:val="1"/>
                <w:sz w:val="44"/>
              </w:rPr>
              <w:t>市有地公売実施要領</w:t>
            </w:r>
          </w:p>
          <w:p>
            <w:pPr>
              <w:pStyle w:val="0"/>
              <w:jc w:val="center"/>
              <w:rPr>
                <w:rFonts w:hint="default"/>
                <w:sz w:val="28"/>
              </w:rPr>
            </w:pPr>
            <w:r>
              <w:rPr>
                <w:rFonts w:hint="eastAsia"/>
                <w:b w:val="1"/>
                <w:sz w:val="44"/>
              </w:rPr>
              <w:t>（売却説明書）</w:t>
            </w:r>
          </w:p>
        </w:tc>
      </w:tr>
    </w:tbl>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b w:val="1"/>
          <w:sz w:val="32"/>
        </w:rPr>
      </w:pPr>
      <w:r>
        <w:rPr>
          <w:rFonts w:hint="eastAsia"/>
          <w:sz w:val="28"/>
        </w:rPr>
        <w:t>　　　　　　　　　　　　　</w:t>
      </w:r>
    </w:p>
    <w:p>
      <w:pPr>
        <w:pStyle w:val="0"/>
        <w:ind w:left="-494" w:leftChars="-1000" w:hanging="1606" w:hangingChars="500"/>
        <w:rPr>
          <w:rFonts w:hint="default"/>
          <w:b w:val="1"/>
          <w:sz w:val="32"/>
        </w:rPr>
      </w:pPr>
      <w:r>
        <w:rPr>
          <w:rFonts w:hint="eastAsia"/>
          <w:b w:val="1"/>
          <w:sz w:val="32"/>
        </w:rPr>
        <w:t>　　　　　　　　　　　　　　　　　　　　　　</w:t>
      </w:r>
      <w:r>
        <w:rPr>
          <w:rFonts w:hint="eastAsia"/>
          <w:b w:val="1"/>
          <w:spacing w:val="46"/>
          <w:kern w:val="0"/>
          <w:sz w:val="32"/>
          <w:fitText w:val="2810" w:id="1"/>
        </w:rPr>
        <w:t>いちき串木野</w:t>
      </w:r>
      <w:r>
        <w:rPr>
          <w:rFonts w:hint="eastAsia"/>
          <w:b w:val="1"/>
          <w:spacing w:val="4"/>
          <w:kern w:val="0"/>
          <w:sz w:val="32"/>
          <w:fitText w:val="2810" w:id="1"/>
        </w:rPr>
        <w:t>市</w:t>
      </w:r>
    </w:p>
    <w:p>
      <w:pPr>
        <w:pStyle w:val="0"/>
        <w:widowControl w:val="1"/>
        <w:jc w:val="left"/>
        <w:rPr>
          <w:rFonts w:hint="default"/>
          <w:b w:val="1"/>
          <w:sz w:val="32"/>
        </w:rPr>
      </w:pPr>
      <w:r>
        <w:rPr>
          <w:rFonts w:hint="default"/>
          <w:b w:val="1"/>
          <w:sz w:val="32"/>
        </w:rPr>
        <w:br w:type="page"/>
      </w:r>
    </w:p>
    <w:p>
      <w:pPr>
        <w:pStyle w:val="0"/>
        <w:ind w:left="-494" w:leftChars="-1000" w:hanging="1606" w:hangingChars="500"/>
        <w:rPr>
          <w:rFonts w:hint="default"/>
          <w:b w:val="1"/>
          <w:sz w:val="32"/>
        </w:rPr>
      </w:pPr>
    </w:p>
    <w:p>
      <w:pPr>
        <w:pStyle w:val="0"/>
        <w:jc w:val="center"/>
        <w:rPr>
          <w:rFonts w:hint="default"/>
          <w:b w:val="1"/>
          <w:sz w:val="28"/>
        </w:rPr>
      </w:pPr>
      <w:r>
        <w:rPr>
          <w:rFonts w:hint="eastAsia"/>
          <w:b w:val="1"/>
          <w:spacing w:val="140"/>
          <w:kern w:val="0"/>
          <w:sz w:val="28"/>
          <w:fitText w:val="4215" w:id="2"/>
        </w:rPr>
        <w:t>公売手続きの流</w:t>
      </w:r>
      <w:r>
        <w:rPr>
          <w:rFonts w:hint="eastAsia"/>
          <w:b w:val="1"/>
          <w:spacing w:val="3"/>
          <w:kern w:val="0"/>
          <w:sz w:val="28"/>
          <w:fitText w:val="4215" w:id="2"/>
        </w:rPr>
        <w:t>れ</w:t>
      </w:r>
    </w:p>
    <w:p>
      <w:pPr>
        <w:pStyle w:val="0"/>
        <w:rPr>
          <w:rFonts w:hint="default"/>
          <w:sz w:val="22"/>
        </w:rPr>
      </w:pPr>
    </w:p>
    <w:tbl>
      <w:tblPr>
        <w:tblStyle w:val="11"/>
        <w:tblW w:w="18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tblGrid>
      <w:tr>
        <w:trPr>
          <w:trHeight w:val="312" w:hRule="atLeast"/>
        </w:trPr>
        <w:tc>
          <w:tcPr>
            <w:tcW w:w="1800" w:type="dxa"/>
            <w:vAlign w:val="top"/>
          </w:tcPr>
          <w:p>
            <w:pPr>
              <w:pStyle w:val="0"/>
              <w:rPr>
                <w:rFonts w:hint="default"/>
                <w:sz w:val="22"/>
              </w:rPr>
            </w:pPr>
            <w:r>
              <w:rPr>
                <w:rFonts w:hint="eastAsia"/>
                <w:sz w:val="22"/>
              </w:rPr>
              <w:t>１，説明書交付</w:t>
            </w:r>
          </w:p>
        </w:tc>
      </w:tr>
    </w:tbl>
    <w:p>
      <w:pPr>
        <w:pStyle w:val="0"/>
        <w:rPr>
          <w:rFonts w:hint="default"/>
          <w:sz w:val="22"/>
        </w:rPr>
      </w:pPr>
      <w:r>
        <w:rPr>
          <w:rFonts w:hint="eastAsia"/>
          <w:sz w:val="22"/>
        </w:rPr>
        <w:t>　　○</w:t>
      </w:r>
      <w:r>
        <w:rPr>
          <w:rFonts w:hint="eastAsia"/>
          <w:sz w:val="22"/>
        </w:rPr>
        <w:t xml:space="preserve"> </w:t>
      </w:r>
      <w:r>
        <w:rPr>
          <w:rFonts w:hint="eastAsia"/>
          <w:sz w:val="22"/>
        </w:rPr>
        <w:t>場　所　　　財政課</w:t>
      </w:r>
    </w:p>
    <w:p>
      <w:pPr>
        <w:pStyle w:val="0"/>
        <w:rPr>
          <w:rFonts w:hint="default"/>
          <w:sz w:val="22"/>
        </w:rPr>
      </w:pPr>
    </w:p>
    <w:tbl>
      <w:tblPr>
        <w:tblStyle w:val="11"/>
        <w:tblW w:w="180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7"/>
      </w:tblGrid>
      <w:tr>
        <w:trPr>
          <w:trHeight w:val="299" w:hRule="atLeast"/>
        </w:trPr>
        <w:tc>
          <w:tcPr>
            <w:tcW w:w="1807" w:type="dxa"/>
            <w:vAlign w:val="top"/>
          </w:tcPr>
          <w:p>
            <w:pPr>
              <w:pStyle w:val="0"/>
              <w:rPr>
                <w:rFonts w:hint="default"/>
                <w:sz w:val="22"/>
              </w:rPr>
            </w:pPr>
            <w:r>
              <w:rPr>
                <w:rFonts w:hint="eastAsia"/>
                <w:sz w:val="22"/>
              </w:rPr>
              <w:t>２，物件の確認</w:t>
            </w:r>
          </w:p>
        </w:tc>
      </w:tr>
    </w:tbl>
    <w:p>
      <w:pPr>
        <w:pStyle w:val="0"/>
        <w:rPr>
          <w:rFonts w:hint="default"/>
          <w:sz w:val="22"/>
        </w:rPr>
      </w:pPr>
      <w:r>
        <w:rPr>
          <w:rFonts w:hint="eastAsia"/>
          <w:sz w:val="22"/>
        </w:rPr>
        <w:t>　　○</w:t>
      </w:r>
      <w:r>
        <w:rPr>
          <w:rFonts w:hint="eastAsia"/>
          <w:sz w:val="22"/>
        </w:rPr>
        <w:t xml:space="preserve"> </w:t>
      </w:r>
      <w:r>
        <w:rPr>
          <w:rFonts w:hint="eastAsia"/>
          <w:sz w:val="22"/>
        </w:rPr>
        <w:t>説明書の物件調書を参考に、必ず現地確認をしてください。</w:t>
      </w:r>
    </w:p>
    <w:p>
      <w:pPr>
        <w:pStyle w:val="0"/>
        <w:rPr>
          <w:rFonts w:hint="default"/>
          <w:sz w:val="22"/>
        </w:rPr>
      </w:pPr>
      <w:r>
        <w:rPr>
          <w:rFonts w:hint="eastAsia"/>
          <w:sz w:val="22"/>
        </w:rPr>
        <w:t>　　※</w:t>
      </w:r>
      <w:r>
        <w:rPr>
          <w:rFonts w:hint="eastAsia"/>
          <w:sz w:val="22"/>
        </w:rPr>
        <w:t xml:space="preserve"> </w:t>
      </w:r>
      <w:r>
        <w:rPr>
          <w:rFonts w:hint="eastAsia"/>
          <w:sz w:val="22"/>
        </w:rPr>
        <w:t>申し込みの際に「物件確認書」を提出していただきます。</w:t>
      </w:r>
    </w:p>
    <w:p>
      <w:pPr>
        <w:pStyle w:val="0"/>
        <w:rPr>
          <w:rFonts w:hint="default"/>
          <w:sz w:val="22"/>
        </w:rPr>
      </w:pPr>
    </w:p>
    <w:tbl>
      <w:tblPr>
        <w:tblStyle w:val="11"/>
        <w:tblW w:w="21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tblGrid>
      <w:tr>
        <w:trPr>
          <w:trHeight w:val="299" w:hRule="atLeast"/>
        </w:trPr>
        <w:tc>
          <w:tcPr>
            <w:tcW w:w="2160" w:type="dxa"/>
            <w:vAlign w:val="top"/>
          </w:tcPr>
          <w:p>
            <w:pPr>
              <w:pStyle w:val="0"/>
              <w:rPr>
                <w:rFonts w:hint="default"/>
                <w:sz w:val="22"/>
              </w:rPr>
            </w:pPr>
            <w:r>
              <w:rPr>
                <w:rFonts w:hint="eastAsia"/>
                <w:sz w:val="22"/>
              </w:rPr>
              <w:t>３，譲渡申込書受付</w:t>
            </w:r>
          </w:p>
        </w:tc>
      </w:tr>
    </w:tbl>
    <w:p>
      <w:pPr>
        <w:pStyle w:val="0"/>
        <w:rPr>
          <w:rFonts w:hint="default"/>
          <w:sz w:val="22"/>
        </w:rPr>
      </w:pPr>
      <w:r>
        <w:rPr>
          <w:rFonts w:hint="eastAsia"/>
          <w:sz w:val="22"/>
        </w:rPr>
        <w:t>　　○</w:t>
      </w:r>
      <w:r>
        <w:rPr>
          <w:rFonts w:hint="eastAsia"/>
          <w:sz w:val="22"/>
        </w:rPr>
        <w:t xml:space="preserve"> </w:t>
      </w:r>
      <w:r>
        <w:rPr>
          <w:rFonts w:hint="eastAsia"/>
          <w:sz w:val="22"/>
        </w:rPr>
        <w:t>場　所　　　財政課</w:t>
      </w:r>
    </w:p>
    <w:p>
      <w:pPr>
        <w:pStyle w:val="0"/>
        <w:rPr>
          <w:rFonts w:hint="default"/>
          <w:sz w:val="22"/>
        </w:rPr>
      </w:pPr>
      <w:r>
        <w:rPr>
          <w:rFonts w:hint="eastAsia"/>
          <w:sz w:val="22"/>
        </w:rPr>
        <w:t>　　※</w:t>
      </w:r>
      <w:r>
        <w:rPr>
          <w:rFonts w:hint="eastAsia"/>
          <w:sz w:val="22"/>
        </w:rPr>
        <w:t xml:space="preserve"> </w:t>
      </w:r>
      <w:r>
        <w:rPr>
          <w:rFonts w:hint="eastAsia"/>
          <w:sz w:val="22"/>
        </w:rPr>
        <w:t>提出書類</w:t>
      </w:r>
    </w:p>
    <w:p>
      <w:pPr>
        <w:pStyle w:val="0"/>
        <w:ind w:left="1078" w:hanging="1078" w:hangingChars="490"/>
        <w:rPr>
          <w:rFonts w:hint="default"/>
          <w:sz w:val="22"/>
        </w:rPr>
      </w:pPr>
      <w:r>
        <w:rPr>
          <w:rFonts w:hint="eastAsia"/>
          <w:sz w:val="22"/>
        </w:rPr>
        <w:t>　　　　・</w:t>
      </w:r>
      <w:r>
        <w:rPr>
          <w:rFonts w:hint="eastAsia"/>
          <w:sz w:val="22"/>
        </w:rPr>
        <w:t xml:space="preserve"> </w:t>
      </w:r>
      <w:r>
        <w:rPr>
          <w:rFonts w:hint="eastAsia"/>
          <w:sz w:val="22"/>
        </w:rPr>
        <w:t>市有地譲渡申込書（様式第</w:t>
      </w:r>
      <w:r>
        <w:rPr>
          <w:rFonts w:hint="eastAsia"/>
          <w:sz w:val="22"/>
        </w:rPr>
        <w:t>1</w:t>
      </w:r>
      <w:r>
        <w:rPr>
          <w:rFonts w:hint="eastAsia"/>
          <w:sz w:val="22"/>
        </w:rPr>
        <w:t>）</w:t>
      </w:r>
    </w:p>
    <w:p>
      <w:pPr>
        <w:pStyle w:val="0"/>
        <w:rPr>
          <w:rFonts w:hint="default"/>
          <w:sz w:val="22"/>
        </w:rPr>
      </w:pPr>
      <w:r>
        <w:rPr>
          <w:rFonts w:hint="eastAsia"/>
          <w:sz w:val="22"/>
        </w:rPr>
        <w:t xml:space="preserve">        </w:t>
      </w:r>
      <w:r>
        <w:rPr>
          <w:rFonts w:hint="eastAsia"/>
          <w:sz w:val="22"/>
        </w:rPr>
        <w:t>・</w:t>
      </w:r>
      <w:r>
        <w:rPr>
          <w:rFonts w:hint="eastAsia"/>
          <w:sz w:val="22"/>
        </w:rPr>
        <w:t xml:space="preserve"> </w:t>
      </w:r>
      <w:r>
        <w:rPr>
          <w:rFonts w:hint="eastAsia"/>
          <w:sz w:val="22"/>
        </w:rPr>
        <w:t>住民票又は登記簿謄本等（法人の場合）</w:t>
      </w:r>
    </w:p>
    <w:p>
      <w:pPr>
        <w:pStyle w:val="0"/>
        <w:rPr>
          <w:rFonts w:hint="default"/>
          <w:sz w:val="22"/>
        </w:rPr>
      </w:pPr>
      <w:r>
        <w:rPr>
          <w:rFonts w:hint="eastAsia"/>
          <w:sz w:val="22"/>
        </w:rPr>
        <w:t>　　　　・</w:t>
      </w:r>
      <w:r>
        <w:rPr>
          <w:rFonts w:hint="eastAsia"/>
          <w:sz w:val="22"/>
        </w:rPr>
        <w:t xml:space="preserve"> </w:t>
      </w:r>
      <w:r>
        <w:rPr>
          <w:rFonts w:hint="eastAsia"/>
          <w:sz w:val="22"/>
        </w:rPr>
        <w:t>物件確認書（様式第</w:t>
      </w:r>
      <w:r>
        <w:rPr>
          <w:rFonts w:hint="eastAsia"/>
          <w:sz w:val="22"/>
        </w:rPr>
        <w:t>3</w:t>
      </w:r>
      <w:r>
        <w:rPr>
          <w:rFonts w:hint="eastAsia"/>
          <w:sz w:val="22"/>
        </w:rPr>
        <w:t>）</w:t>
      </w:r>
    </w:p>
    <w:p>
      <w:pPr>
        <w:pStyle w:val="0"/>
        <w:rPr>
          <w:rFonts w:hint="default"/>
          <w:sz w:val="22"/>
        </w:rPr>
      </w:pPr>
      <w:r>
        <w:rPr>
          <w:rFonts w:hint="eastAsia"/>
          <w:sz w:val="22"/>
        </w:rPr>
        <w:t>　　　　・</w:t>
      </w:r>
      <w:r>
        <w:rPr>
          <w:rFonts w:hint="eastAsia"/>
          <w:sz w:val="22"/>
        </w:rPr>
        <w:t xml:space="preserve"> </w:t>
      </w:r>
      <w:r>
        <w:rPr>
          <w:rFonts w:hint="eastAsia"/>
          <w:sz w:val="22"/>
        </w:rPr>
        <w:t>市税納入状況確認承諾書（様式第</w:t>
      </w:r>
      <w:r>
        <w:rPr>
          <w:rFonts w:hint="eastAsia"/>
          <w:sz w:val="22"/>
        </w:rPr>
        <w:t>5</w:t>
      </w:r>
      <w:r>
        <w:rPr>
          <w:rFonts w:hint="eastAsia"/>
          <w:sz w:val="22"/>
        </w:rPr>
        <w:t>）※いちき串木野市に住所のある方</w:t>
      </w:r>
    </w:p>
    <w:p>
      <w:pPr>
        <w:pStyle w:val="0"/>
        <w:ind w:left="1078" w:hanging="1078" w:hangingChars="490"/>
        <w:rPr>
          <w:rFonts w:hint="default"/>
          <w:sz w:val="22"/>
        </w:rPr>
      </w:pPr>
    </w:p>
    <w:tbl>
      <w:tblPr>
        <w:tblStyle w:val="11"/>
        <w:tblW w:w="27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tblGrid>
      <w:tr>
        <w:trPr>
          <w:trHeight w:val="312" w:hRule="atLeast"/>
        </w:trPr>
        <w:tc>
          <w:tcPr>
            <w:tcW w:w="2700" w:type="dxa"/>
            <w:vAlign w:val="top"/>
          </w:tcPr>
          <w:p>
            <w:pPr>
              <w:pStyle w:val="0"/>
              <w:rPr>
                <w:rFonts w:hint="default"/>
                <w:sz w:val="22"/>
              </w:rPr>
            </w:pPr>
            <w:r>
              <w:rPr>
                <w:rFonts w:hint="eastAsia"/>
                <w:sz w:val="22"/>
              </w:rPr>
              <w:t>４，売却決定通知書受領</w:t>
            </w:r>
          </w:p>
        </w:tc>
      </w:tr>
    </w:tbl>
    <w:p>
      <w:pPr>
        <w:pStyle w:val="0"/>
        <w:ind w:left="660" w:hanging="660" w:hangingChars="300"/>
        <w:rPr>
          <w:rFonts w:hint="default"/>
          <w:sz w:val="22"/>
        </w:rPr>
      </w:pPr>
      <w:r>
        <w:rPr>
          <w:rFonts w:hint="eastAsia"/>
          <w:sz w:val="22"/>
        </w:rPr>
        <w:t>　　○</w:t>
      </w:r>
      <w:r>
        <w:rPr>
          <w:rFonts w:hint="eastAsia"/>
          <w:sz w:val="22"/>
        </w:rPr>
        <w:t xml:space="preserve"> </w:t>
      </w:r>
      <w:r>
        <w:rPr>
          <w:rFonts w:hint="eastAsia"/>
          <w:sz w:val="22"/>
        </w:rPr>
        <w:t>売却が決定しましたら売却決定通知書を送付します。</w:t>
      </w:r>
    </w:p>
    <w:p>
      <w:pPr>
        <w:pStyle w:val="0"/>
        <w:rPr>
          <w:rFonts w:hint="default"/>
          <w:sz w:val="22"/>
        </w:rPr>
      </w:pPr>
    </w:p>
    <w:tbl>
      <w:tblPr>
        <w:tblStyle w:val="11"/>
        <w:tblW w:w="21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tblGrid>
      <w:tr>
        <w:trPr>
          <w:trHeight w:val="299" w:hRule="atLeast"/>
        </w:trPr>
        <w:tc>
          <w:tcPr>
            <w:tcW w:w="2160" w:type="dxa"/>
            <w:vAlign w:val="top"/>
          </w:tcPr>
          <w:p>
            <w:pPr>
              <w:pStyle w:val="0"/>
              <w:rPr>
                <w:rFonts w:hint="default"/>
                <w:sz w:val="22"/>
              </w:rPr>
            </w:pPr>
            <w:r>
              <w:rPr>
                <w:rFonts w:hint="eastAsia"/>
                <w:sz w:val="22"/>
              </w:rPr>
              <w:t>５，契約書等の提出</w:t>
            </w:r>
          </w:p>
        </w:tc>
      </w:tr>
    </w:tbl>
    <w:p>
      <w:pPr>
        <w:pStyle w:val="0"/>
        <w:ind w:firstLine="440" w:firstLineChars="200"/>
        <w:rPr>
          <w:rFonts w:hint="default"/>
          <w:sz w:val="22"/>
        </w:rPr>
      </w:pPr>
      <w:r>
        <w:rPr>
          <w:rFonts w:hint="eastAsia"/>
          <w:sz w:val="22"/>
        </w:rPr>
        <w:t>○</w:t>
      </w:r>
      <w:r>
        <w:rPr>
          <w:rFonts w:hint="eastAsia"/>
          <w:sz w:val="22"/>
        </w:rPr>
        <w:t xml:space="preserve"> </w:t>
      </w:r>
      <w:r>
        <w:rPr>
          <w:rFonts w:hint="eastAsia"/>
          <w:sz w:val="22"/>
        </w:rPr>
        <w:t>期</w:t>
      </w:r>
      <w:r>
        <w:rPr>
          <w:rFonts w:hint="eastAsia"/>
          <w:sz w:val="22"/>
        </w:rPr>
        <w:t xml:space="preserve">  </w:t>
      </w:r>
      <w:r>
        <w:rPr>
          <w:rFonts w:hint="eastAsia"/>
          <w:sz w:val="22"/>
        </w:rPr>
        <w:t>間　　　売却決定通知受領後</w:t>
      </w:r>
      <w:r>
        <w:rPr>
          <w:rFonts w:hint="eastAsia"/>
          <w:color w:val="FF0000"/>
          <w:sz w:val="22"/>
        </w:rPr>
        <w:t>5</w:t>
      </w:r>
      <w:r>
        <w:rPr>
          <w:rFonts w:hint="eastAsia"/>
          <w:sz w:val="22"/>
        </w:rPr>
        <w:t>日以内</w:t>
      </w:r>
    </w:p>
    <w:p>
      <w:pPr>
        <w:pStyle w:val="0"/>
        <w:rPr>
          <w:rFonts w:hint="default"/>
          <w:sz w:val="22"/>
        </w:rPr>
      </w:pPr>
      <w:r>
        <w:rPr>
          <w:rFonts w:hint="eastAsia"/>
          <w:sz w:val="22"/>
        </w:rPr>
        <w:t>　　○</w:t>
      </w:r>
      <w:r>
        <w:rPr>
          <w:rFonts w:hint="eastAsia"/>
          <w:sz w:val="22"/>
        </w:rPr>
        <w:t xml:space="preserve"> </w:t>
      </w:r>
      <w:r>
        <w:rPr>
          <w:rFonts w:hint="eastAsia"/>
          <w:sz w:val="22"/>
        </w:rPr>
        <w:t>場　所　　　財政課　契約管財係</w:t>
      </w:r>
    </w:p>
    <w:p>
      <w:pPr>
        <w:pStyle w:val="0"/>
        <w:ind w:left="719" w:hanging="719" w:hangingChars="327"/>
        <w:rPr>
          <w:rFonts w:hint="default"/>
          <w:sz w:val="22"/>
        </w:rPr>
      </w:pPr>
      <w:r>
        <w:rPr>
          <w:rFonts w:hint="eastAsia"/>
          <w:sz w:val="22"/>
        </w:rPr>
        <w:t>　　※</w:t>
      </w:r>
      <w:r>
        <w:rPr>
          <w:rFonts w:hint="eastAsia"/>
          <w:sz w:val="22"/>
        </w:rPr>
        <w:t xml:space="preserve"> </w:t>
      </w:r>
      <w:r>
        <w:rPr>
          <w:rFonts w:hint="eastAsia"/>
          <w:sz w:val="22"/>
        </w:rPr>
        <w:t>契約の際、印鑑証明書、契約書に必要な収入印紙（</w:t>
      </w:r>
      <w:r>
        <w:rPr>
          <w:rFonts w:hint="eastAsia"/>
          <w:sz w:val="22"/>
        </w:rPr>
        <w:t>7</w:t>
      </w:r>
      <w:r>
        <w:rPr>
          <w:rFonts w:hint="eastAsia"/>
          <w:sz w:val="22"/>
        </w:rPr>
        <w:t>頁参照）及び契約保証</w:t>
      </w:r>
    </w:p>
    <w:p>
      <w:pPr>
        <w:pStyle w:val="0"/>
        <w:ind w:left="699" w:leftChars="200" w:hanging="279" w:hangingChars="127"/>
        <w:rPr>
          <w:rFonts w:hint="default"/>
          <w:sz w:val="22"/>
        </w:rPr>
      </w:pPr>
      <w:r>
        <w:rPr>
          <w:rFonts w:hint="eastAsia"/>
          <w:sz w:val="22"/>
        </w:rPr>
        <w:t>（契約金額の</w:t>
      </w:r>
      <w:r>
        <w:rPr>
          <w:rFonts w:hint="eastAsia"/>
          <w:color w:val="FF0000"/>
          <w:sz w:val="22"/>
        </w:rPr>
        <w:t>10</w:t>
      </w:r>
      <w:r>
        <w:rPr>
          <w:rFonts w:hint="eastAsia"/>
          <w:color w:val="FF0000"/>
          <w:sz w:val="22"/>
        </w:rPr>
        <w:t>％</w:t>
      </w:r>
      <w:r>
        <w:rPr>
          <w:rFonts w:hint="eastAsia"/>
          <w:sz w:val="22"/>
        </w:rPr>
        <w:t>以上）が必要です。</w:t>
      </w:r>
    </w:p>
    <w:p>
      <w:pPr>
        <w:pStyle w:val="0"/>
        <w:ind w:left="719" w:hanging="719" w:hangingChars="327"/>
        <w:rPr>
          <w:rFonts w:hint="default"/>
          <w:sz w:val="22"/>
        </w:rPr>
      </w:pPr>
    </w:p>
    <w:tbl>
      <w:tblPr>
        <w:tblStyle w:val="11"/>
        <w:tblW w:w="21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tblGrid>
      <w:tr>
        <w:trPr>
          <w:trHeight w:val="299" w:hRule="atLeast"/>
        </w:trPr>
        <w:tc>
          <w:tcPr>
            <w:tcW w:w="2160" w:type="dxa"/>
            <w:vAlign w:val="top"/>
          </w:tcPr>
          <w:p>
            <w:pPr>
              <w:pStyle w:val="0"/>
              <w:ind w:left="719" w:hanging="719" w:hangingChars="327"/>
              <w:rPr>
                <w:rFonts w:hint="default"/>
                <w:sz w:val="22"/>
              </w:rPr>
            </w:pPr>
            <w:r>
              <w:rPr>
                <w:rFonts w:hint="eastAsia"/>
                <w:sz w:val="22"/>
              </w:rPr>
              <w:t>６，売買代金の納入</w:t>
            </w:r>
          </w:p>
        </w:tc>
      </w:tr>
    </w:tbl>
    <w:p>
      <w:pPr>
        <w:pStyle w:val="0"/>
        <w:ind w:firstLine="440" w:firstLineChars="200"/>
        <w:rPr>
          <w:rFonts w:hint="default"/>
          <w:sz w:val="22"/>
        </w:rPr>
      </w:pPr>
      <w:r>
        <w:rPr>
          <w:rFonts w:hint="eastAsia"/>
          <w:sz w:val="22"/>
        </w:rPr>
        <w:t>○</w:t>
      </w:r>
      <w:r>
        <w:rPr>
          <w:rFonts w:hint="eastAsia"/>
          <w:sz w:val="22"/>
        </w:rPr>
        <w:t xml:space="preserve"> </w:t>
      </w:r>
      <w:r>
        <w:rPr>
          <w:rFonts w:hint="eastAsia"/>
          <w:sz w:val="22"/>
        </w:rPr>
        <w:t>期</w:t>
      </w:r>
      <w:r>
        <w:rPr>
          <w:rFonts w:hint="eastAsia"/>
          <w:sz w:val="22"/>
        </w:rPr>
        <w:t xml:space="preserve">  </w:t>
      </w:r>
      <w:r>
        <w:rPr>
          <w:rFonts w:hint="eastAsia"/>
          <w:sz w:val="22"/>
        </w:rPr>
        <w:t>限　　　納入通知書により指定した期日（契約の翌日から</w:t>
      </w:r>
      <w:r>
        <w:rPr>
          <w:rFonts w:hint="eastAsia"/>
          <w:color w:val="FF0000"/>
          <w:sz w:val="22"/>
        </w:rPr>
        <w:t>30</w:t>
      </w:r>
      <w:r>
        <w:rPr>
          <w:rFonts w:hint="eastAsia"/>
          <w:color w:val="FF0000"/>
          <w:sz w:val="22"/>
        </w:rPr>
        <w:t>日以内</w:t>
      </w:r>
      <w:r>
        <w:rPr>
          <w:rFonts w:hint="eastAsia"/>
          <w:sz w:val="22"/>
        </w:rPr>
        <w:t>）</w:t>
      </w:r>
    </w:p>
    <w:p>
      <w:pPr>
        <w:pStyle w:val="0"/>
        <w:ind w:left="1980" w:hanging="1980" w:hangingChars="900"/>
        <w:rPr>
          <w:rFonts w:hint="default"/>
          <w:sz w:val="22"/>
        </w:rPr>
      </w:pPr>
      <w:r>
        <w:rPr>
          <w:rFonts w:hint="eastAsia"/>
          <w:sz w:val="22"/>
        </w:rPr>
        <w:t>　　○</w:t>
      </w:r>
      <w:r>
        <w:rPr>
          <w:rFonts w:hint="eastAsia"/>
          <w:sz w:val="22"/>
        </w:rPr>
        <w:t xml:space="preserve"> </w:t>
      </w:r>
      <w:r>
        <w:rPr>
          <w:rFonts w:hint="eastAsia"/>
          <w:sz w:val="22"/>
        </w:rPr>
        <w:t>金　額　　　売買代金から契約保証金を差引いた額（契約保証金は売買代金に充当します。）</w:t>
      </w:r>
    </w:p>
    <w:p>
      <w:pPr>
        <w:pStyle w:val="0"/>
        <w:ind w:left="719" w:hanging="719" w:hangingChars="327"/>
        <w:rPr>
          <w:rFonts w:hint="default"/>
          <w:sz w:val="22"/>
        </w:rPr>
      </w:pPr>
    </w:p>
    <w:tbl>
      <w:tblPr>
        <w:tblStyle w:val="11"/>
        <w:tblW w:w="23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40"/>
      </w:tblGrid>
      <w:tr>
        <w:trPr>
          <w:trHeight w:val="312" w:hRule="atLeast"/>
        </w:trPr>
        <w:tc>
          <w:tcPr>
            <w:tcW w:w="2340" w:type="dxa"/>
            <w:vAlign w:val="top"/>
          </w:tcPr>
          <w:p>
            <w:pPr>
              <w:pStyle w:val="0"/>
              <w:rPr>
                <w:rFonts w:hint="default"/>
                <w:sz w:val="22"/>
              </w:rPr>
            </w:pPr>
            <w:r>
              <w:rPr>
                <w:rFonts w:hint="eastAsia"/>
                <w:sz w:val="22"/>
              </w:rPr>
              <w:t>７，登録免許税の納入</w:t>
            </w:r>
          </w:p>
        </w:tc>
      </w:tr>
    </w:tbl>
    <w:p>
      <w:pPr>
        <w:pStyle w:val="0"/>
        <w:ind w:firstLine="440" w:firstLineChars="200"/>
        <w:rPr>
          <w:rFonts w:hint="default"/>
          <w:sz w:val="22"/>
        </w:rPr>
      </w:pPr>
      <w:r>
        <w:rPr>
          <w:rFonts w:hint="eastAsia"/>
          <w:sz w:val="22"/>
        </w:rPr>
        <w:t>○</w:t>
      </w:r>
      <w:r>
        <w:rPr>
          <w:rFonts w:hint="eastAsia"/>
          <w:sz w:val="22"/>
        </w:rPr>
        <w:t xml:space="preserve"> </w:t>
      </w:r>
      <w:r>
        <w:rPr>
          <w:rFonts w:hint="eastAsia"/>
          <w:sz w:val="22"/>
        </w:rPr>
        <w:t>期</w:t>
      </w:r>
      <w:r>
        <w:rPr>
          <w:rFonts w:hint="eastAsia"/>
          <w:sz w:val="22"/>
        </w:rPr>
        <w:t xml:space="preserve">  </w:t>
      </w:r>
      <w:r>
        <w:rPr>
          <w:rFonts w:hint="eastAsia"/>
          <w:sz w:val="22"/>
        </w:rPr>
        <w:t>限　　　代金納入後、遅滞なく財政課へ納入ください。</w:t>
      </w:r>
    </w:p>
    <w:p>
      <w:pPr>
        <w:pStyle w:val="0"/>
        <w:rPr>
          <w:rFonts w:hint="default"/>
          <w:sz w:val="22"/>
        </w:rPr>
      </w:pPr>
      <w:r>
        <w:rPr>
          <w:rFonts w:hint="eastAsia"/>
          <w:sz w:val="22"/>
        </w:rPr>
        <w:t>　　○</w:t>
      </w:r>
      <w:r>
        <w:rPr>
          <w:rFonts w:hint="eastAsia"/>
          <w:sz w:val="22"/>
        </w:rPr>
        <w:t xml:space="preserve"> </w:t>
      </w:r>
      <w:r>
        <w:rPr>
          <w:rFonts w:hint="eastAsia"/>
          <w:sz w:val="22"/>
        </w:rPr>
        <w:t>金　額　　　課税標準額の</w:t>
      </w:r>
      <w:r>
        <w:rPr>
          <w:rFonts w:hint="eastAsia"/>
          <w:sz w:val="22"/>
        </w:rPr>
        <w:t>20/1000</w:t>
      </w:r>
      <w:r>
        <w:rPr>
          <w:rFonts w:hint="eastAsia"/>
          <w:sz w:val="22"/>
        </w:rPr>
        <w:t>（収入印紙）</w:t>
      </w:r>
    </w:p>
    <w:p>
      <w:pPr>
        <w:pStyle w:val="0"/>
        <w:ind w:firstLine="1980" w:firstLineChars="900"/>
        <w:rPr>
          <w:rFonts w:hint="default"/>
          <w:sz w:val="22"/>
        </w:rPr>
      </w:pPr>
      <w:r>
        <w:rPr>
          <w:rFonts w:hint="eastAsia"/>
          <w:sz w:val="22"/>
        </w:rPr>
        <w:t>（</w:t>
      </w:r>
      <w:r>
        <w:rPr>
          <w:rFonts w:hint="eastAsia"/>
          <w:sz w:val="22"/>
        </w:rPr>
        <w:t>R8.3.31</w:t>
      </w:r>
      <w:r>
        <w:rPr>
          <w:rFonts w:hint="eastAsia"/>
          <w:sz w:val="22"/>
        </w:rPr>
        <w:t>までの間に登記を受ける場合は、</w:t>
      </w:r>
      <w:r>
        <w:rPr>
          <w:rFonts w:hint="eastAsia"/>
          <w:sz w:val="22"/>
        </w:rPr>
        <w:t>15/1000</w:t>
      </w:r>
      <w:r>
        <w:rPr>
          <w:rFonts w:hint="eastAsia"/>
          <w:sz w:val="22"/>
        </w:rPr>
        <w:t>）</w:t>
      </w:r>
    </w:p>
    <w:p>
      <w:pPr>
        <w:pStyle w:val="0"/>
        <w:rPr>
          <w:rFonts w:hint="default"/>
          <w:sz w:val="22"/>
        </w:rPr>
      </w:pPr>
      <w:r>
        <w:rPr>
          <w:rFonts w:hint="eastAsia"/>
          <w:sz w:val="22"/>
        </w:rPr>
        <w:t>　　　　　　　　　　</w:t>
      </w: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w:t>
      </w:r>
      <w:r>
        <w:rPr>
          <w:rFonts w:hint="eastAsia"/>
          <w:sz w:val="22"/>
        </w:rPr>
        <w:t xml:space="preserve"> </w:t>
      </w:r>
      <w:r>
        <w:rPr>
          <w:rFonts w:hint="eastAsia"/>
          <w:sz w:val="22"/>
        </w:rPr>
        <w:t>売却実施要領（売却説明書）</w:t>
      </w:r>
    </w:p>
    <w:p>
      <w:pPr>
        <w:pStyle w:val="0"/>
        <w:rPr>
          <w:rFonts w:hint="default"/>
          <w:sz w:val="22"/>
        </w:rPr>
      </w:pP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6" style="margin-top:8.8000000000000007pt;margin-left:122.05pt;mso-position-horizontal-relative:text;mso-position-vertical-relative:text;position:absolute;height:5.e-002pt;width:214.65pt;z-index:2;" filled="f" stroked="t" strokeweight="1.75pt" o:spt="32" type="#_x0000_t32">
            <v:fill/>
            <v:stroke endcap="round" dashstyle="shortdot"/>
            <v:imagedata o:title=""/>
            <o:lock v:ext="edit" shapetype="t"/>
            <w10:wrap type="none" anchorx="text" anchory="text"/>
          </v:shape>
        </w:pict>
      </w:r>
      <w:r>
        <w:rPr>
          <w:rFonts w:hint="eastAsia"/>
          <w:sz w:val="22"/>
        </w:rPr>
        <w:t>　１　売却物件　　　　　　　　　　　　　　　　　　　　　　　　　Ｐ</w:t>
      </w:r>
      <w:r>
        <w:rPr>
          <w:rFonts w:hint="eastAsia"/>
          <w:sz w:val="22"/>
        </w:rPr>
        <w:t>4</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7" style="margin-top:8.0500000000000007pt;margin-left:126pt;mso-position-horizontal-relative:text;mso-position-vertical-relative:text;position:absolute;height:0pt;width:210.75pt;z-index:3;" filled="f" stroked="t" strokeweight="1.75pt" o:spt="32" type="#_x0000_t32">
            <v:fill/>
            <v:stroke endcap="round" dashstyle="shortdot"/>
            <v:imagedata o:title=""/>
            <o:lock v:ext="edit" shapetype="t"/>
            <w10:wrap type="none" anchorx="text" anchory="text"/>
          </v:shape>
        </w:pict>
      </w:r>
      <w:r>
        <w:rPr>
          <w:rFonts w:hint="eastAsia"/>
          <w:sz w:val="22"/>
        </w:rPr>
        <w:t>　２　申込に必要な資格　　　　　　　　　　　　　　　　　　　　　Ｐ</w:t>
      </w:r>
      <w:r>
        <w:rPr>
          <w:rFonts w:hint="eastAsia"/>
          <w:sz w:val="22"/>
        </w:rPr>
        <w:t>4</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8" style="margin-top:7.8pt;margin-left:148.55000000000001pt;mso-position-horizontal-relative:text;mso-position-vertical-relative:text;position:absolute;height:0pt;width:188.15pt;z-index:4;" filled="f" stroked="t" strokeweight="1.75pt" o:spt="32" type="#_x0000_t32">
            <v:fill/>
            <v:stroke endcap="round" dashstyle="shortdot"/>
            <v:imagedata o:title=""/>
            <o:lock v:ext="edit" shapetype="t"/>
            <w10:wrap type="none" anchorx="text" anchory="text"/>
          </v:shape>
        </w:pict>
      </w:r>
      <w:r>
        <w:rPr>
          <w:rFonts w:hint="eastAsia"/>
          <w:sz w:val="22"/>
        </w:rPr>
        <w:t>　３　譲渡申込、資格審査等　　　　　　　　　　　　　　　　　　　Ｐ</w:t>
      </w:r>
      <w:r>
        <w:rPr>
          <w:rFonts w:hint="eastAsia"/>
          <w:sz w:val="22"/>
        </w:rPr>
        <w:t>4</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9" style="margin-top:8.15pt;margin-left:92.9pt;mso-position-horizontal-relative:text;mso-position-vertical-relative:text;position:absolute;height:0pt;width:243.85pt;z-index:5;" filled="f" stroked="t" strokeweight="1.75pt" o:spt="32" type="#_x0000_t32">
            <v:fill/>
            <v:stroke endcap="round" dashstyle="shortdot"/>
            <v:imagedata o:title=""/>
            <o:lock v:ext="edit" shapetype="t"/>
            <w10:wrap type="none" anchorx="text" anchory="text"/>
          </v:shape>
        </w:pict>
      </w:r>
      <w:r>
        <w:rPr>
          <w:rFonts w:hint="eastAsia"/>
          <w:sz w:val="22"/>
        </w:rPr>
        <w:t>　４　物件の確認　　　　　　　　　　　　　　　　　　　　　　　　Ｐ</w:t>
      </w:r>
      <w:r>
        <w:rPr>
          <w:rFonts w:hint="eastAsia"/>
          <w:sz w:val="22"/>
        </w:rPr>
        <w:t>4</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0" style="margin-top:7.75pt;margin-left:147.5pt;mso-position-horizontal-relative:text;mso-position-vertical-relative:text;position:absolute;height:5.e-002pt;width:185.15pt;z-index:6;" filled="f" stroked="t" strokeweight="1.75pt" o:spt="32" type="#_x0000_t32">
            <v:fill/>
            <v:stroke endcap="round" dashstyle="shortdot"/>
            <v:imagedata o:title=""/>
            <o:lock v:ext="edit" shapetype="t"/>
            <w10:wrap type="none" anchorx="text" anchory="text"/>
          </v:shape>
        </w:pict>
      </w:r>
      <w:r>
        <w:rPr>
          <w:rFonts w:hint="eastAsia"/>
          <w:sz w:val="22"/>
        </w:rPr>
        <w:t>　５　売却決定通知書の受領　　　　　　　　　　　　　　　　　　　Ｐ</w:t>
      </w:r>
      <w:r>
        <w:rPr>
          <w:rFonts w:hint="eastAsia"/>
          <w:sz w:val="22"/>
        </w:rPr>
        <w:t>4</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1" style="margin-top:8.75pt;margin-left:92.9pt;mso-position-horizontal-relative:text;mso-position-vertical-relative:text;position:absolute;height:0pt;width:243.85pt;z-index:7;" filled="f" stroked="t" strokeweight="1.75pt" o:spt="32" type="#_x0000_t32">
            <v:fill/>
            <v:stroke endcap="round" dashstyle="shortdot"/>
            <v:imagedata o:title=""/>
            <o:lock v:ext="edit" shapetype="t"/>
            <w10:wrap type="none" anchorx="text" anchory="text"/>
          </v:shape>
        </w:pict>
      </w:r>
      <w:r>
        <w:rPr>
          <w:rFonts w:hint="eastAsia"/>
          <w:sz w:val="22"/>
        </w:rPr>
        <w:t>　６　契約の締結　　　　　　　　　　　　　　　　　　　　　　　　Ｐ</w:t>
      </w:r>
      <w:r>
        <w:rPr>
          <w:rFonts w:hint="eastAsia"/>
          <w:sz w:val="22"/>
        </w:rPr>
        <w:t>5</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2" style="margin-top:7.7pt;margin-left:136.4pt;mso-position-horizontal-relative:text;mso-position-vertical-relative:text;position:absolute;height:0.65pt;width:196.3pt;z-index:8;" filled="f" stroked="t" strokeweight="1.75pt" o:spt="32" type="#_x0000_t32">
            <v:fill/>
            <v:stroke endcap="round" dashstyle="shortdot"/>
            <v:imagedata o:title=""/>
            <o:lock v:ext="edit" shapetype="t"/>
            <w10:wrap type="none" anchorx="text" anchory="text"/>
          </v:shape>
        </w:pict>
      </w:r>
      <w:r>
        <w:rPr>
          <w:rFonts w:hint="eastAsia"/>
          <w:sz w:val="22"/>
        </w:rPr>
        <w:t>　７　売買代金の支払方法　　　　　　　　　　　　　　　　　　　　Ｐ</w:t>
      </w:r>
      <w:r>
        <w:rPr>
          <w:rFonts w:hint="eastAsia"/>
          <w:sz w:val="22"/>
        </w:rPr>
        <w:t>5</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3" style="margin-top:8pt;margin-left:116pt;mso-position-horizontal-relative:text;mso-position-vertical-relative:text;position:absolute;height:0.65pt;width:216.65pt;z-index:9;" filled="f" stroked="t" strokeweight="1.75pt" o:spt="32" type="#_x0000_t32">
            <v:fill/>
            <v:stroke endcap="round" dashstyle="shortdot"/>
            <v:imagedata o:title=""/>
            <o:lock v:ext="edit" shapetype="t"/>
            <w10:wrap type="none" anchorx="text" anchory="text"/>
          </v:shape>
        </w:pict>
      </w:r>
      <w:r>
        <w:rPr>
          <w:rFonts w:hint="eastAsia"/>
          <w:sz w:val="22"/>
        </w:rPr>
        <w:t>　８　所有権の移転等　　　　　　　　　　　　　　　　　　　　　　Ｐ</w:t>
      </w:r>
      <w:r>
        <w:rPr>
          <w:rFonts w:hint="eastAsia"/>
          <w:sz w:val="22"/>
        </w:rPr>
        <w:t>5</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4" style="margin-top:7.55pt;margin-left:92.9pt;mso-position-horizontal-relative:text;mso-position-vertical-relative:text;position:absolute;height:0pt;width:239.8pt;z-index:10;" filled="f" stroked="t" strokeweight="1.75pt" o:spt="32" type="#_x0000_t32">
            <v:fill/>
            <v:stroke endcap="round" dashstyle="shortdot"/>
            <v:imagedata o:title=""/>
            <o:lock v:ext="edit" shapetype="t"/>
            <w10:wrap type="none" anchorx="text" anchory="text"/>
          </v:shape>
        </w:pict>
      </w:r>
      <w:r>
        <w:rPr>
          <w:rFonts w:hint="eastAsia"/>
          <w:sz w:val="22"/>
        </w:rPr>
        <w:t>　９　用途の制限　　　　　　　　　　　　　　　　　　　　　　　　Ｐ</w:t>
      </w:r>
      <w:r>
        <w:rPr>
          <w:rFonts w:hint="eastAsia"/>
          <w:sz w:val="22"/>
        </w:rPr>
        <w:t>5</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5" style="margin-top:7.25pt;margin-left:75.25pt;mso-position-horizontal-relative:text;mso-position-vertical-relative:text;position:absolute;height:0pt;width:257.35000000000002pt;z-index:11;" filled="f" stroked="t" strokeweight="1.75pt" o:spt="32" type="#_x0000_t32">
            <v:fill/>
            <v:stroke endcap="round" dashstyle="shortdot"/>
            <v:imagedata o:title=""/>
            <o:lock v:ext="edit" shapetype="t"/>
            <w10:wrap type="none" anchorx="text" anchory="text"/>
          </v:shape>
        </w:pict>
      </w:r>
      <w:r>
        <w:rPr>
          <w:rFonts w:hint="eastAsia"/>
          <w:sz w:val="22"/>
        </w:rPr>
        <w:t>　</w:t>
      </w:r>
      <w:r>
        <w:rPr>
          <w:rFonts w:hint="eastAsia"/>
          <w:sz w:val="22"/>
        </w:rPr>
        <w:t xml:space="preserve">10  </w:t>
      </w:r>
      <w:r>
        <w:rPr>
          <w:rFonts w:hint="eastAsia"/>
          <w:sz w:val="22"/>
        </w:rPr>
        <w:t>その他　　　　　　　　　　　　　　　　　　　　　　　　　　Ｐ</w:t>
      </w:r>
      <w:r>
        <w:rPr>
          <w:rFonts w:hint="eastAsia"/>
          <w:sz w:val="22"/>
        </w:rPr>
        <w:t>6</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6" style="margin-top:8.15pt;margin-left:92.9pt;mso-position-horizontal-relative:text;mso-position-vertical-relative:text;position:absolute;height:0pt;width:239.8pt;z-index:12;" filled="f" stroked="t" strokeweight="1.75pt" o:spt="32" type="#_x0000_t32">
            <v:fill/>
            <v:stroke endcap="round" dashstyle="shortdot"/>
            <v:imagedata o:title=""/>
            <o:lock v:ext="edit" shapetype="t"/>
            <w10:wrap type="none" anchorx="text" anchory="text"/>
          </v:shape>
        </w:pict>
      </w:r>
      <w:r>
        <w:rPr>
          <w:rFonts w:hint="eastAsia"/>
          <w:sz w:val="22"/>
        </w:rPr>
        <w:t>　</w:t>
      </w:r>
      <w:r>
        <w:rPr>
          <w:rFonts w:hint="eastAsia"/>
          <w:sz w:val="22"/>
        </w:rPr>
        <w:t xml:space="preserve">11  </w:t>
      </w:r>
      <w:r>
        <w:rPr>
          <w:rFonts w:hint="eastAsia"/>
          <w:sz w:val="22"/>
        </w:rPr>
        <w:t>お問合せ先　　　　　　　　　　　　　　　　　　　　　　　　Ｐ</w:t>
      </w:r>
      <w:r>
        <w:rPr>
          <w:rFonts w:hint="eastAsia"/>
          <w:sz w:val="22"/>
        </w:rPr>
        <w:t>6</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7" style="margin-top:7.8pt;margin-left:287.85000000000002pt;mso-position-horizontal-relative:text;mso-position-vertical-relative:text;position:absolute;height:0pt;width:44.85pt;z-index:13;" filled="f" stroked="t" strokeweight="1.75pt" o:spt="32" type="#_x0000_t32">
            <v:fill/>
            <v:stroke endcap="round" dashstyle="shortdot"/>
            <v:imagedata o:title=""/>
            <o:lock v:ext="edit" shapetype="t"/>
            <w10:wrap type="none" anchorx="text" anchory="text"/>
          </v:shape>
        </w:pict>
      </w:r>
      <w:r>
        <w:rPr>
          <w:rFonts w:hint="eastAsia"/>
          <w:sz w:val="22"/>
        </w:rPr>
        <w:t>　（参考）地方自治法施行令、印紙税額表、登録免許税額　　　　　　Ｐ</w:t>
      </w:r>
      <w:r>
        <w:rPr>
          <w:rFonts w:hint="eastAsia"/>
          <w:sz w:val="22"/>
        </w:rPr>
        <w:t>7</w:t>
      </w:r>
    </w:p>
    <w:p>
      <w:pPr>
        <w:pStyle w:val="0"/>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8" style="margin-top:8.8000000000000007pt;margin-left:225.35pt;mso-position-horizontal-relative:text;mso-position-vertical-relative:text;position:absolute;height:0pt;width:107.3pt;z-index:14;" filled="f" stroked="t" strokeweight="1.75pt" o:spt="32" type="#_x0000_t32">
            <v:fill/>
            <v:stroke endcap="round" dashstyle="shortdot"/>
            <v:imagedata o:title=""/>
            <o:lock v:ext="edit" shapetype="t"/>
            <w10:wrap type="none" anchorx="text" anchory="text"/>
          </v:shape>
        </w:pict>
      </w:r>
      <w:r>
        <w:rPr>
          <w:rFonts w:hint="eastAsia"/>
          <w:sz w:val="22"/>
        </w:rPr>
        <w:t>　（様式）市有地譲渡申込書（様式</w:t>
      </w:r>
      <w:r>
        <w:rPr>
          <w:rFonts w:hint="eastAsia"/>
          <w:color w:val="FF0000"/>
          <w:sz w:val="22"/>
        </w:rPr>
        <w:t>第</w:t>
      </w:r>
      <w:r>
        <w:rPr>
          <w:rFonts w:hint="eastAsia"/>
          <w:color w:val="FF0000"/>
          <w:sz w:val="22"/>
        </w:rPr>
        <w:t>1</w:t>
      </w:r>
      <w:r>
        <w:rPr>
          <w:rFonts w:hint="eastAsia"/>
          <w:sz w:val="22"/>
        </w:rPr>
        <w:t>）　　　　　　　　　　　　　Ｐ</w:t>
      </w:r>
      <w:r>
        <w:rPr>
          <w:rFonts w:hint="eastAsia"/>
          <w:sz w:val="22"/>
        </w:rPr>
        <w:t>8</w:t>
      </w:r>
    </w:p>
    <w:p>
      <w:pPr>
        <w:pStyle w:val="0"/>
        <w:widowControl w:val="1"/>
        <w:jc w:val="lef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9" style="margin-top:8.3000000000000007pt;margin-left:281.75pt;mso-position-horizontal-relative:text;mso-position-vertical-relative:text;position:absolute;height:0pt;width:50.95pt;z-index:15;" filled="f" stroked="t" strokeweight="1.75pt" o:spt="32" type="#_x0000_t32">
            <v:fill/>
            <v:stroke endcap="round" dashstyle="shortdot"/>
            <v:imagedata o:title=""/>
            <o:lock v:ext="edit" shapetype="t"/>
            <w10:wrap type="none" anchorx="text" anchory="text"/>
          </v:shape>
        </w:pict>
      </w:r>
      <w:r>
        <w:rPr>
          <w:rFonts w:hint="eastAsia"/>
          <w:sz w:val="22"/>
        </w:rPr>
        <w:t>　　　　　市有地譲渡申込資格確認通知書（様式</w:t>
      </w:r>
      <w:r>
        <w:rPr>
          <w:rFonts w:hint="eastAsia"/>
          <w:color w:val="FF0000"/>
          <w:sz w:val="22"/>
        </w:rPr>
        <w:t>第</w:t>
      </w:r>
      <w:r>
        <w:rPr>
          <w:rFonts w:hint="eastAsia"/>
          <w:color w:val="FF0000"/>
          <w:sz w:val="22"/>
        </w:rPr>
        <w:t>2</w:t>
      </w:r>
      <w:r>
        <w:rPr>
          <w:rFonts w:hint="eastAsia"/>
          <w:sz w:val="22"/>
        </w:rPr>
        <w:t>）　　　　　　　Ｐ</w:t>
      </w:r>
      <w:r>
        <w:rPr>
          <w:rFonts w:hint="eastAsia"/>
          <w:sz w:val="22"/>
        </w:rPr>
        <w:t>9</w:t>
      </w:r>
    </w:p>
    <w:p>
      <w:pPr>
        <w:pStyle w:val="0"/>
        <w:widowControl w:val="1"/>
        <w:jc w:val="lef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40" style="margin-top:8.65pt;margin-left:175.8pt;mso-position-horizontal-relative:text;mso-position-vertical-relative:text;position:absolute;height:0pt;width:156.9pt;z-index:16;" filled="f" stroked="t" strokeweight="1.75pt" o:spt="32" type="#_x0000_t32">
            <v:fill/>
            <v:stroke endcap="round" dashstyle="shortdot"/>
            <v:imagedata o:title=""/>
            <o:lock v:ext="edit" shapetype="t"/>
            <w10:wrap type="none" anchorx="text" anchory="text"/>
          </v:shape>
        </w:pict>
      </w:r>
      <w:r>
        <w:rPr>
          <w:rFonts w:hint="eastAsia"/>
          <w:sz w:val="22"/>
        </w:rPr>
        <w:t>　　　　　物件確認書（様式</w:t>
      </w:r>
      <w:r>
        <w:rPr>
          <w:rFonts w:hint="eastAsia"/>
          <w:color w:val="FF0000"/>
          <w:sz w:val="22"/>
        </w:rPr>
        <w:t>第</w:t>
      </w:r>
      <w:r>
        <w:rPr>
          <w:rFonts w:hint="eastAsia"/>
          <w:color w:val="FF0000"/>
          <w:sz w:val="22"/>
        </w:rPr>
        <w:t>3</w:t>
      </w:r>
      <w:r>
        <w:rPr>
          <w:rFonts w:hint="eastAsia"/>
          <w:sz w:val="22"/>
        </w:rPr>
        <w:t>）　　　　　　　　　　　　　　　　Ｐ</w:t>
      </w:r>
      <w:r>
        <w:rPr>
          <w:rFonts w:hint="eastAsia"/>
          <w:sz w:val="22"/>
        </w:rPr>
        <w:t>10</w:t>
      </w:r>
    </w:p>
    <w:p>
      <w:pPr>
        <w:pStyle w:val="0"/>
        <w:widowControl w:val="1"/>
        <w:jc w:val="lef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41" style="margin-top:6.95pt;margin-left:197.5pt;mso-position-horizontal-relative:text;mso-position-vertical-relative:text;position:absolute;height:0pt;width:135.15pt;z-index:17;" filled="f" stroked="t" strokeweight="1.75pt" o:spt="32" type="#_x0000_t32">
            <v:fill/>
            <v:stroke endcap="round" dashstyle="shortdot"/>
            <v:imagedata o:title=""/>
            <o:lock v:ext="edit" shapetype="t"/>
            <w10:wrap type="none" anchorx="text" anchory="text"/>
          </v:shape>
        </w:pict>
      </w:r>
      <w:r>
        <w:rPr>
          <w:rFonts w:hint="eastAsia"/>
          <w:sz w:val="22"/>
        </w:rPr>
        <w:t>　　　　　売却決定通知書（様式</w:t>
      </w:r>
      <w:r>
        <w:rPr>
          <w:rFonts w:hint="eastAsia"/>
          <w:color w:val="FF0000"/>
          <w:sz w:val="22"/>
        </w:rPr>
        <w:t>第</w:t>
      </w:r>
      <w:r>
        <w:rPr>
          <w:rFonts w:hint="eastAsia"/>
          <w:color w:val="FF0000"/>
          <w:sz w:val="22"/>
        </w:rPr>
        <w:t>4</w:t>
      </w:r>
      <w:r>
        <w:rPr>
          <w:rFonts w:hint="eastAsia"/>
          <w:sz w:val="22"/>
        </w:rPr>
        <w:t>）　　　　　　　　　　　　　　Ｐ</w:t>
      </w:r>
      <w:r>
        <w:rPr>
          <w:rFonts w:hint="eastAsia"/>
          <w:sz w:val="22"/>
        </w:rPr>
        <w:t>11</w:t>
      </w:r>
    </w:p>
    <w:p>
      <w:pPr>
        <w:pStyle w:val="0"/>
        <w:widowControl w:val="1"/>
        <w:jc w:val="lef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42" style="margin-top:7.9pt;margin-left:238.25pt;mso-position-horizontal-relative:text;mso-position-vertical-relative:text;position:absolute;height:0pt;width:94.45pt;z-index:18;" filled="f" stroked="t" strokeweight="1.75pt" o:spt="32" type="#_x0000_t32">
            <v:fill/>
            <v:stroke endcap="round" dashstyle="shortdot"/>
            <v:imagedata o:title=""/>
            <o:lock v:ext="edit" shapetype="t"/>
            <w10:wrap type="none" anchorx="text" anchory="text"/>
          </v:shape>
        </w:pict>
      </w:r>
      <w:r>
        <w:rPr>
          <w:rFonts w:hint="eastAsia"/>
          <w:sz w:val="22"/>
        </w:rPr>
        <w:t>　　　　　市税納入状況確認承諾書（様式</w:t>
      </w:r>
      <w:r>
        <w:rPr>
          <w:rFonts w:hint="eastAsia"/>
          <w:color w:val="FF0000"/>
          <w:sz w:val="22"/>
        </w:rPr>
        <w:t>第</w:t>
      </w:r>
      <w:r>
        <w:rPr>
          <w:rFonts w:hint="eastAsia"/>
          <w:color w:val="FF0000"/>
          <w:sz w:val="22"/>
        </w:rPr>
        <w:t>5</w:t>
      </w:r>
      <w:r>
        <w:rPr>
          <w:rFonts w:hint="eastAsia"/>
          <w:sz w:val="22"/>
        </w:rPr>
        <w:t>）　　　　　　　　　　Ｐ</w:t>
      </w:r>
      <w:r>
        <w:rPr>
          <w:rFonts w:hint="eastAsia"/>
          <w:sz w:val="22"/>
        </w:rPr>
        <w:t>12</w:t>
      </w:r>
    </w:p>
    <w:p>
      <w:pPr>
        <w:pStyle w:val="0"/>
        <w:widowControl w:val="1"/>
        <w:jc w:val="lef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43" style="margin-top:7.55pt;margin-left:140.4pt;mso-position-horizontal-relative:text;mso-position-vertical-relative:text;position:absolute;height:0pt;width:170.5pt;z-index:19;" filled="f" stroked="t" strokeweight="1.75pt" o:spt="32" type="#_x0000_t32">
            <v:fill/>
            <v:stroke endcap="round" dashstyle="shortdot"/>
            <v:imagedata o:title=""/>
            <o:lock v:ext="edit" shapetype="t"/>
            <w10:wrap type="none" anchorx="text" anchory="text"/>
          </v:shape>
        </w:pict>
      </w:r>
      <w:r>
        <w:rPr>
          <w:rFonts w:hint="eastAsia"/>
          <w:sz w:val="22"/>
        </w:rPr>
        <w:t>　　　　　売買契約書（案）　　　　　　　　　　　　　　　　Ｐ</w:t>
      </w:r>
      <w:r>
        <w:rPr>
          <w:rFonts w:hint="eastAsia"/>
          <w:sz w:val="22"/>
        </w:rPr>
        <w:t>13</w:t>
      </w:r>
      <w:r>
        <w:rPr>
          <w:rFonts w:hint="eastAsia"/>
          <w:sz w:val="22"/>
        </w:rPr>
        <w:t>～Ｐ</w:t>
      </w:r>
      <w:r>
        <w:rPr>
          <w:rFonts w:hint="eastAsia"/>
          <w:sz w:val="22"/>
        </w:rPr>
        <w:t>16</w:t>
      </w:r>
    </w:p>
    <w:p>
      <w:pPr>
        <w:pStyle w:val="0"/>
        <w:widowControl w:val="1"/>
        <w:jc w:val="left"/>
        <w:rPr>
          <w:rFonts w:hint="default"/>
          <w:sz w:val="28"/>
        </w:rPr>
      </w:pPr>
    </w:p>
    <w:p>
      <w:pPr>
        <w:pStyle w:val="0"/>
        <w:widowControl w:val="1"/>
        <w:jc w:val="left"/>
        <w:rPr>
          <w:rFonts w:hint="default"/>
          <w:sz w:val="28"/>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ind w:left="220" w:hanging="220" w:hangingChars="10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p>
    <w:p>
      <w:pPr>
        <w:pStyle w:val="0"/>
        <w:jc w:val="center"/>
        <w:rPr>
          <w:rFonts w:hint="default"/>
          <w:sz w:val="28"/>
        </w:rPr>
      </w:pPr>
      <w:r>
        <w:rPr>
          <w:rFonts w:hint="eastAsia"/>
          <w:sz w:val="28"/>
        </w:rPr>
        <w:t>売却実施要領（売却説明書）</w:t>
      </w:r>
    </w:p>
    <w:p>
      <w:pPr>
        <w:pStyle w:val="0"/>
        <w:rPr>
          <w:rFonts w:hint="default"/>
        </w:rPr>
      </w:pPr>
    </w:p>
    <w:p>
      <w:pPr>
        <w:pStyle w:val="0"/>
        <w:rPr>
          <w:rFonts w:hint="default"/>
          <w:sz w:val="22"/>
        </w:rPr>
      </w:pPr>
      <w:r>
        <w:rPr>
          <w:rFonts w:hint="eastAsia"/>
          <w:sz w:val="22"/>
        </w:rPr>
        <w:t>１，売却物件</w:t>
      </w:r>
    </w:p>
    <w:p>
      <w:pPr>
        <w:pStyle w:val="0"/>
        <w:ind w:left="220" w:hanging="220" w:hangingChars="100"/>
        <w:rPr>
          <w:rFonts w:hint="default"/>
          <w:sz w:val="22"/>
        </w:rPr>
      </w:pPr>
      <w:r>
        <w:rPr>
          <w:rFonts w:hint="eastAsia"/>
          <w:sz w:val="22"/>
        </w:rPr>
        <w:t>　　売却物件は、掲載しているとおりです。なお、都合により売却を中止する場合もありますので、事前にご確認ください。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2</w:t>
      </w:r>
      <w:r>
        <w:rPr>
          <w:rFonts w:hint="eastAsia"/>
          <w:sz w:val="22"/>
        </w:rPr>
        <w:t>，申込に必要な資格</w:t>
      </w:r>
    </w:p>
    <w:p>
      <w:pPr>
        <w:pStyle w:val="0"/>
        <w:ind w:left="220" w:hanging="220" w:hangingChars="100"/>
        <w:rPr>
          <w:rFonts w:hint="default"/>
          <w:sz w:val="22"/>
        </w:rPr>
      </w:pPr>
      <w:r>
        <w:rPr>
          <w:rFonts w:hint="eastAsia"/>
          <w:sz w:val="22"/>
        </w:rPr>
        <w:t>　①　地方自治法施行令第</w:t>
      </w:r>
      <w:r>
        <w:rPr>
          <w:rFonts w:hint="eastAsia"/>
          <w:sz w:val="22"/>
        </w:rPr>
        <w:t>167</w:t>
      </w:r>
      <w:r>
        <w:rPr>
          <w:rFonts w:hint="eastAsia"/>
          <w:sz w:val="22"/>
        </w:rPr>
        <w:t>条の</w:t>
      </w:r>
      <w:r>
        <w:rPr>
          <w:rFonts w:hint="eastAsia"/>
          <w:sz w:val="22"/>
        </w:rPr>
        <w:t>4</w:t>
      </w:r>
      <w:r>
        <w:rPr>
          <w:rFonts w:hint="eastAsia"/>
          <w:sz w:val="22"/>
        </w:rPr>
        <w:t>（</w:t>
      </w:r>
      <w:r>
        <w:rPr>
          <w:rFonts w:hint="eastAsia"/>
          <w:sz w:val="22"/>
        </w:rPr>
        <w:t>7</w:t>
      </w:r>
      <w:r>
        <w:rPr>
          <w:rFonts w:hint="eastAsia"/>
          <w:sz w:val="22"/>
        </w:rPr>
        <w:t>頁参照）の規定に該当しない者であること。</w:t>
      </w:r>
    </w:p>
    <w:p>
      <w:pPr>
        <w:pStyle w:val="0"/>
        <w:ind w:left="220" w:hanging="220" w:hangingChars="100"/>
        <w:rPr>
          <w:rFonts w:hint="default"/>
          <w:sz w:val="22"/>
        </w:rPr>
      </w:pPr>
      <w:r>
        <w:rPr>
          <w:rFonts w:hint="eastAsia"/>
          <w:sz w:val="22"/>
        </w:rPr>
        <w:t>　②　いちき串木野市税を滞納していない者であること。</w:t>
      </w:r>
    </w:p>
    <w:p>
      <w:pPr>
        <w:pStyle w:val="0"/>
        <w:ind w:left="220" w:hanging="220" w:hangingChars="100"/>
        <w:rPr>
          <w:rFonts w:hint="default"/>
          <w:sz w:val="22"/>
        </w:rPr>
      </w:pPr>
    </w:p>
    <w:p>
      <w:pPr>
        <w:pStyle w:val="0"/>
        <w:ind w:left="2860" w:hanging="2860" w:hangingChars="1300"/>
        <w:rPr>
          <w:rFonts w:hint="default" w:asciiTheme="majorEastAsia" w:hAnsiTheme="majorEastAsia" w:eastAsiaTheme="majorEastAsia"/>
          <w:b w:val="1"/>
          <w:sz w:val="22"/>
        </w:rPr>
      </w:pPr>
      <w:r>
        <w:rPr>
          <w:rFonts w:hint="eastAsia"/>
          <w:sz w:val="22"/>
        </w:rPr>
        <w:t>3</w:t>
      </w:r>
      <w:r>
        <w:rPr>
          <w:rFonts w:hint="eastAsia"/>
          <w:sz w:val="22"/>
        </w:rPr>
        <w:t>，譲渡申込</w:t>
      </w:r>
    </w:p>
    <w:p>
      <w:pPr>
        <w:pStyle w:val="0"/>
        <w:ind w:left="220" w:hanging="220" w:hangingChars="100"/>
        <w:rPr>
          <w:rFonts w:hint="default"/>
          <w:sz w:val="22"/>
        </w:rPr>
      </w:pPr>
      <w:r>
        <w:rPr>
          <w:rFonts w:hint="eastAsia"/>
          <w:sz w:val="22"/>
        </w:rPr>
        <w:t>　①　譲渡申込</w:t>
      </w:r>
    </w:p>
    <w:p>
      <w:pPr>
        <w:pStyle w:val="0"/>
        <w:ind w:left="540" w:leftChars="-298" w:hanging="1166" w:hangingChars="530"/>
        <w:rPr>
          <w:rFonts w:hint="default"/>
          <w:sz w:val="22"/>
        </w:rPr>
      </w:pPr>
      <w:r>
        <w:rPr>
          <w:rFonts w:hint="eastAsia"/>
          <w:sz w:val="22"/>
        </w:rPr>
        <w:t>　　　　　　譲渡申込をする方は、「市有地譲渡申込書（様式</w:t>
      </w:r>
      <w:r>
        <w:rPr>
          <w:rFonts w:hint="eastAsia"/>
          <w:color w:val="FF0000"/>
          <w:sz w:val="22"/>
        </w:rPr>
        <w:t>第</w:t>
      </w:r>
      <w:r>
        <w:rPr>
          <w:rFonts w:hint="eastAsia"/>
          <w:color w:val="FF0000"/>
          <w:sz w:val="22"/>
        </w:rPr>
        <w:t>1</w:t>
      </w:r>
      <w:r>
        <w:rPr>
          <w:rFonts w:hint="eastAsia"/>
          <w:sz w:val="22"/>
        </w:rPr>
        <w:t>）」に必要事項を記入・押印のうえ添付資料を添えて、売買物件一覧表に記載してある物件の所管課へお申し込みください。</w:t>
      </w:r>
    </w:p>
    <w:p>
      <w:pPr>
        <w:pStyle w:val="0"/>
        <w:ind w:left="539" w:leftChars="152" w:hanging="220" w:hangingChars="100"/>
        <w:rPr>
          <w:rFonts w:hint="default"/>
          <w:sz w:val="22"/>
        </w:rPr>
      </w:pPr>
      <w:r>
        <w:rPr>
          <w:rFonts w:hint="eastAsia"/>
          <w:sz w:val="22"/>
        </w:rPr>
        <w:t>　</w:t>
      </w:r>
      <w:r>
        <w:rPr>
          <w:rFonts w:hint="eastAsia"/>
          <w:sz w:val="22"/>
        </w:rPr>
        <w:t xml:space="preserve"> </w:t>
      </w:r>
      <w:r>
        <w:rPr>
          <w:rFonts w:hint="eastAsia"/>
          <w:sz w:val="22"/>
        </w:rPr>
        <w:t>※　申込は郵送での受付はいたしません。</w:t>
      </w:r>
    </w:p>
    <w:p>
      <w:pPr>
        <w:pStyle w:val="0"/>
        <w:ind w:left="900" w:hanging="900" w:hangingChars="409"/>
        <w:rPr>
          <w:rFonts w:hint="default"/>
          <w:sz w:val="22"/>
        </w:rPr>
      </w:pPr>
      <w:r>
        <w:rPr>
          <w:rFonts w:hint="eastAsia"/>
          <w:sz w:val="22"/>
        </w:rPr>
        <w:t>　　　※　申込に必要な書類は、必ず申込者ご本人か、申込内容について説明できる方が直接持参してください。</w:t>
      </w:r>
    </w:p>
    <w:p>
      <w:pPr>
        <w:pStyle w:val="0"/>
        <w:rPr>
          <w:rFonts w:hint="default"/>
          <w:sz w:val="22"/>
        </w:rPr>
      </w:pPr>
      <w:r>
        <w:rPr>
          <w:rFonts w:hint="eastAsia"/>
          <w:sz w:val="22"/>
        </w:rPr>
        <w:t>　②　譲渡申込書の添付書類</w:t>
      </w:r>
    </w:p>
    <w:p>
      <w:pPr>
        <w:pStyle w:val="0"/>
        <w:rPr>
          <w:rFonts w:hint="default"/>
          <w:sz w:val="22"/>
        </w:rPr>
      </w:pPr>
      <w:r>
        <w:rPr>
          <w:rFonts w:hint="eastAsia"/>
          <w:sz w:val="22"/>
        </w:rPr>
        <w:t>　　ア　法人：登記簿謄本又は登記事項証明書</w:t>
      </w:r>
    </w:p>
    <w:p>
      <w:pPr>
        <w:pStyle w:val="0"/>
        <w:rPr>
          <w:rFonts w:hint="default"/>
          <w:sz w:val="22"/>
        </w:rPr>
      </w:pPr>
      <w:r>
        <w:rPr>
          <w:rFonts w:hint="eastAsia"/>
          <w:sz w:val="22"/>
        </w:rPr>
        <w:t>　　　　個人：住民票謄本</w:t>
      </w:r>
    </w:p>
    <w:p>
      <w:pPr>
        <w:pStyle w:val="0"/>
        <w:rPr>
          <w:rFonts w:hint="default"/>
          <w:sz w:val="22"/>
        </w:rPr>
      </w:pPr>
      <w:r>
        <w:rPr>
          <w:rFonts w:hint="eastAsia"/>
          <w:sz w:val="22"/>
        </w:rPr>
        <w:t>　　イ　物件確認書（様式</w:t>
      </w:r>
      <w:r>
        <w:rPr>
          <w:rFonts w:hint="eastAsia"/>
          <w:color w:val="FF0000"/>
          <w:sz w:val="22"/>
        </w:rPr>
        <w:t>第</w:t>
      </w:r>
      <w:r>
        <w:rPr>
          <w:rFonts w:hint="eastAsia"/>
          <w:color w:val="FF0000"/>
          <w:sz w:val="22"/>
        </w:rPr>
        <w:t>3</w:t>
      </w:r>
      <w:r>
        <w:rPr>
          <w:rFonts w:hint="eastAsia"/>
          <w:sz w:val="22"/>
        </w:rPr>
        <w:t>）</w:t>
      </w:r>
    </w:p>
    <w:p>
      <w:pPr>
        <w:pStyle w:val="0"/>
        <w:rPr>
          <w:rFonts w:hint="default"/>
          <w:sz w:val="22"/>
        </w:rPr>
      </w:pPr>
      <w:r>
        <w:rPr>
          <w:rFonts w:hint="eastAsia"/>
          <w:sz w:val="22"/>
        </w:rPr>
        <w:t>　　ウ　市税納入状況確認承諾書（様式</w:t>
      </w:r>
      <w:r>
        <w:rPr>
          <w:rFonts w:hint="eastAsia"/>
          <w:color w:val="FF0000"/>
          <w:sz w:val="22"/>
        </w:rPr>
        <w:t>第</w:t>
      </w:r>
      <w:r>
        <w:rPr>
          <w:rFonts w:hint="eastAsia"/>
          <w:color w:val="FF0000"/>
          <w:sz w:val="22"/>
        </w:rPr>
        <w:t>5</w:t>
      </w:r>
      <w:r>
        <w:rPr>
          <w:rFonts w:hint="eastAsia"/>
          <w:sz w:val="22"/>
        </w:rPr>
        <w:t>）</w:t>
      </w:r>
    </w:p>
    <w:p>
      <w:pPr>
        <w:pStyle w:val="0"/>
        <w:rPr>
          <w:rFonts w:hint="default"/>
          <w:sz w:val="22"/>
        </w:rPr>
      </w:pPr>
      <w:r>
        <w:rPr>
          <w:rFonts w:hint="eastAsia"/>
          <w:sz w:val="22"/>
        </w:rPr>
        <w:t>　③　申込期間</w:t>
      </w:r>
    </w:p>
    <w:p>
      <w:pPr>
        <w:pStyle w:val="0"/>
        <w:ind w:left="660" w:hanging="660" w:hangingChars="300"/>
        <w:rPr>
          <w:rFonts w:hint="default"/>
          <w:sz w:val="22"/>
        </w:rPr>
      </w:pPr>
      <w:r>
        <w:rPr>
          <w:rFonts w:hint="eastAsia"/>
          <w:sz w:val="22"/>
        </w:rPr>
        <w:t>　　　申込時間は、午前</w:t>
      </w:r>
      <w:r>
        <w:rPr>
          <w:rFonts w:hint="eastAsia"/>
          <w:sz w:val="22"/>
        </w:rPr>
        <w:t>8</w:t>
      </w:r>
      <w:r>
        <w:rPr>
          <w:rFonts w:hint="eastAsia"/>
          <w:sz w:val="22"/>
        </w:rPr>
        <w:t>時</w:t>
      </w:r>
      <w:r>
        <w:rPr>
          <w:rFonts w:hint="eastAsia"/>
          <w:sz w:val="22"/>
        </w:rPr>
        <w:t>30</w:t>
      </w:r>
      <w:r>
        <w:rPr>
          <w:rFonts w:hint="eastAsia"/>
          <w:sz w:val="22"/>
        </w:rPr>
        <w:t>分から午後</w:t>
      </w:r>
      <w:r>
        <w:rPr>
          <w:rFonts w:hint="eastAsia"/>
          <w:sz w:val="22"/>
        </w:rPr>
        <w:t>5</w:t>
      </w:r>
      <w:r>
        <w:rPr>
          <w:rFonts w:hint="eastAsia"/>
          <w:sz w:val="22"/>
        </w:rPr>
        <w:t>時まで</w:t>
      </w:r>
    </w:p>
    <w:p>
      <w:pPr>
        <w:pStyle w:val="0"/>
        <w:rPr>
          <w:rFonts w:hint="default"/>
          <w:sz w:val="22"/>
        </w:rPr>
      </w:pPr>
      <w:r>
        <w:rPr>
          <w:rFonts w:hint="eastAsia"/>
          <w:sz w:val="22"/>
        </w:rPr>
        <w:t>　④　資格審査</w:t>
      </w:r>
    </w:p>
    <w:p>
      <w:pPr>
        <w:pStyle w:val="0"/>
        <w:ind w:left="540" w:leftChars="86" w:hanging="359" w:hangingChars="163"/>
        <w:rPr>
          <w:rFonts w:hint="default"/>
          <w:sz w:val="22"/>
        </w:rPr>
      </w:pPr>
      <w:r>
        <w:rPr>
          <w:rFonts w:hint="eastAsia"/>
          <w:sz w:val="22"/>
        </w:rPr>
        <w:t>　　</w:t>
      </w:r>
      <w:r>
        <w:rPr>
          <w:rFonts w:hint="eastAsia"/>
          <w:sz w:val="22"/>
        </w:rPr>
        <w:t xml:space="preserve"> </w:t>
      </w:r>
      <w:r>
        <w:rPr>
          <w:rFonts w:hint="eastAsia"/>
          <w:sz w:val="22"/>
        </w:rPr>
        <w:t>譲渡申込を行った方で、資格審査の結果、資格者であると確認された方に対し「市有地譲渡申込資格確認通知書（様式</w:t>
      </w:r>
      <w:r>
        <w:rPr>
          <w:rFonts w:hint="eastAsia"/>
          <w:color w:val="FF0000"/>
          <w:sz w:val="22"/>
        </w:rPr>
        <w:t>第</w:t>
      </w:r>
      <w:r>
        <w:rPr>
          <w:rFonts w:hint="eastAsia"/>
          <w:color w:val="FF0000"/>
          <w:sz w:val="22"/>
        </w:rPr>
        <w:t>2</w:t>
      </w:r>
      <w:r>
        <w:rPr>
          <w:rFonts w:hint="eastAsia"/>
          <w:sz w:val="22"/>
        </w:rPr>
        <w:t>）」を送付します。</w:t>
      </w:r>
    </w:p>
    <w:p>
      <w:pPr>
        <w:pStyle w:val="0"/>
        <w:ind w:left="178" w:hanging="178" w:hangingChars="81"/>
        <w:rPr>
          <w:rFonts w:hint="default"/>
          <w:sz w:val="22"/>
        </w:rPr>
      </w:pPr>
      <w:r>
        <w:rPr>
          <w:rFonts w:hint="eastAsia"/>
          <w:sz w:val="22"/>
        </w:rPr>
        <w:t>4</w:t>
      </w:r>
      <w:r>
        <w:rPr>
          <w:rFonts w:hint="eastAsia"/>
          <w:sz w:val="22"/>
        </w:rPr>
        <w:t>，物件の確認</w:t>
      </w:r>
    </w:p>
    <w:p>
      <w:pPr>
        <w:pStyle w:val="0"/>
        <w:ind w:left="178" w:hanging="178" w:hangingChars="85"/>
        <w:rPr>
          <w:rFonts w:hint="default"/>
          <w:sz w:val="22"/>
        </w:rPr>
      </w:pPr>
      <w:r>
        <w:rPr>
          <w:rFonts w:hint="eastAsia"/>
        </w:rPr>
        <w:t>　　</w:t>
      </w:r>
      <w:r>
        <w:rPr>
          <w:rFonts w:hint="eastAsia"/>
          <w:sz w:val="22"/>
        </w:rPr>
        <w:t>物件については物件調書に概略を記載していますが、物件は現状有姿での引渡しとなりますので、必ず事前に現地を確認し、法令等に基づく規制や諸条件等について関係機関へ問い合わせる等の調査を行ってください。</w:t>
      </w:r>
    </w:p>
    <w:p>
      <w:pPr>
        <w:pStyle w:val="0"/>
        <w:ind w:left="220" w:hanging="220" w:hangingChars="100"/>
        <w:rPr>
          <w:rFonts w:hint="default"/>
          <w:sz w:val="22"/>
        </w:rPr>
      </w:pPr>
      <w:r>
        <w:rPr>
          <w:rFonts w:hint="eastAsia"/>
          <w:sz w:val="22"/>
        </w:rPr>
        <w:t>　　なお、現物と物件調書の数量等が符合しない場合でも、これを理由として契約の締結を拒むことはできません。</w:t>
      </w:r>
    </w:p>
    <w:p>
      <w:pPr>
        <w:pStyle w:val="0"/>
        <w:ind w:left="220" w:hanging="220" w:hangingChars="100"/>
        <w:rPr>
          <w:rFonts w:hint="default"/>
          <w:sz w:val="22"/>
        </w:rPr>
      </w:pPr>
    </w:p>
    <w:p>
      <w:pPr>
        <w:pStyle w:val="0"/>
        <w:rPr>
          <w:rFonts w:hint="default"/>
          <w:sz w:val="22"/>
        </w:rPr>
      </w:pPr>
      <w:r>
        <w:rPr>
          <w:rFonts w:hint="eastAsia"/>
          <w:sz w:val="22"/>
        </w:rPr>
        <w:t>5</w:t>
      </w:r>
      <w:r>
        <w:rPr>
          <w:rFonts w:hint="eastAsia"/>
          <w:sz w:val="22"/>
        </w:rPr>
        <w:t>，売却決定通知書の受領</w:t>
      </w:r>
    </w:p>
    <w:p>
      <w:pPr>
        <w:pStyle w:val="0"/>
        <w:rPr>
          <w:rFonts w:hint="default"/>
          <w:sz w:val="22"/>
        </w:rPr>
      </w:pPr>
      <w:r>
        <w:rPr>
          <w:rFonts w:hint="eastAsia"/>
          <w:sz w:val="22"/>
        </w:rPr>
        <w:t>　　売却が決定したら「売却決定通知書（様式</w:t>
      </w:r>
      <w:r>
        <w:rPr>
          <w:rFonts w:hint="eastAsia"/>
          <w:color w:val="FF0000"/>
          <w:sz w:val="22"/>
        </w:rPr>
        <w:t>第</w:t>
      </w:r>
      <w:r>
        <w:rPr>
          <w:rFonts w:hint="eastAsia"/>
          <w:color w:val="FF0000"/>
          <w:sz w:val="22"/>
        </w:rPr>
        <w:t>4</w:t>
      </w:r>
      <w:r>
        <w:rPr>
          <w:rFonts w:hint="eastAsia"/>
          <w:sz w:val="22"/>
        </w:rPr>
        <w:t>）」を送付いたします。</w:t>
      </w:r>
    </w:p>
    <w:p>
      <w:pPr>
        <w:pStyle w:val="0"/>
        <w:rPr>
          <w:rFonts w:hint="default"/>
          <w:sz w:val="22"/>
        </w:rPr>
      </w:pPr>
    </w:p>
    <w:p>
      <w:pPr>
        <w:pStyle w:val="0"/>
        <w:rPr>
          <w:rFonts w:hint="default"/>
          <w:sz w:val="22"/>
        </w:rPr>
      </w:pPr>
    </w:p>
    <w:p>
      <w:pPr>
        <w:pStyle w:val="0"/>
        <w:rPr>
          <w:rFonts w:hint="default"/>
          <w:sz w:val="22"/>
        </w:rPr>
      </w:pPr>
      <w:r>
        <w:rPr>
          <w:rFonts w:hint="eastAsia"/>
          <w:sz w:val="22"/>
        </w:rPr>
        <w:t>6</w:t>
      </w:r>
      <w:r>
        <w:rPr>
          <w:rFonts w:hint="eastAsia"/>
          <w:sz w:val="22"/>
        </w:rPr>
        <w:t>，契約の締結</w:t>
      </w:r>
    </w:p>
    <w:p>
      <w:pPr>
        <w:pStyle w:val="0"/>
        <w:ind w:left="570" w:leftChars="-27" w:hanging="627" w:hangingChars="285"/>
        <w:rPr>
          <w:rFonts w:hint="default"/>
          <w:sz w:val="22"/>
        </w:rPr>
      </w:pPr>
      <w:r>
        <w:rPr>
          <w:rFonts w:hint="eastAsia"/>
          <w:sz w:val="22"/>
        </w:rPr>
        <w:t>　</w:t>
      </w:r>
      <w:r>
        <w:rPr>
          <w:rFonts w:hint="eastAsia"/>
          <w:sz w:val="22"/>
        </w:rPr>
        <w:t xml:space="preserve">  </w:t>
      </w:r>
      <w:r>
        <w:rPr>
          <w:rFonts w:hint="eastAsia"/>
          <w:sz w:val="22"/>
        </w:rPr>
        <w:t>①　申込者は、「売却決定通知書」を受領した日から</w:t>
      </w:r>
      <w:r>
        <w:rPr>
          <w:rFonts w:hint="eastAsia"/>
          <w:color w:val="FF0000"/>
          <w:sz w:val="22"/>
          <w:u w:val="wave" w:color="auto"/>
        </w:rPr>
        <w:t>5</w:t>
      </w:r>
      <w:r>
        <w:rPr>
          <w:rFonts w:hint="eastAsia"/>
          <w:color w:val="FF0000"/>
          <w:sz w:val="22"/>
          <w:u w:val="wave" w:color="auto"/>
        </w:rPr>
        <w:t>日以内</w:t>
      </w:r>
      <w:r>
        <w:rPr>
          <w:rFonts w:hint="eastAsia"/>
          <w:sz w:val="22"/>
        </w:rPr>
        <w:t>に契約書（記名押印したもの）及び契約に必要な書類（印鑑証明書及び収入印紙）を提出してください。（収入印紙の額は</w:t>
      </w:r>
      <w:r>
        <w:rPr>
          <w:rFonts w:hint="eastAsia"/>
          <w:sz w:val="22"/>
        </w:rPr>
        <w:t>7</w:t>
      </w:r>
      <w:r>
        <w:rPr>
          <w:rFonts w:hint="eastAsia"/>
          <w:sz w:val="22"/>
        </w:rPr>
        <w:t>頁に記載してあります。）</w:t>
      </w:r>
    </w:p>
    <w:p>
      <w:pPr>
        <w:pStyle w:val="0"/>
        <w:ind w:left="560" w:leftChars="57" w:hanging="440" w:hangingChars="200"/>
        <w:rPr>
          <w:rFonts w:hint="default"/>
          <w:sz w:val="22"/>
        </w:rPr>
      </w:pPr>
      <w:r>
        <w:rPr>
          <w:rFonts w:hint="eastAsia"/>
          <w:sz w:val="22"/>
        </w:rPr>
        <w:t>　②　契約の際に、契約金額の</w:t>
      </w:r>
      <w:r>
        <w:rPr>
          <w:rFonts w:hint="eastAsia"/>
          <w:sz w:val="22"/>
        </w:rPr>
        <w:t>10</w:t>
      </w:r>
      <w:r>
        <w:rPr>
          <w:rFonts w:hint="eastAsia"/>
          <w:sz w:val="22"/>
        </w:rPr>
        <w:t>％以上の契約保証金を納付していただきます。（契約時に売買代金を一括払いする場合は、契約保証金は不要です。）なお、納入いただいた契約保証金は売買代金に充当します。</w:t>
      </w:r>
    </w:p>
    <w:p>
      <w:pPr>
        <w:pStyle w:val="0"/>
        <w:ind w:left="560" w:leftChars="57" w:hanging="440" w:hangingChars="200"/>
        <w:rPr>
          <w:rFonts w:hint="default"/>
          <w:sz w:val="22"/>
        </w:rPr>
      </w:pPr>
      <w:r>
        <w:rPr>
          <w:rFonts w:hint="eastAsia"/>
          <w:sz w:val="22"/>
        </w:rPr>
        <w:t>　③　その他</w:t>
      </w:r>
    </w:p>
    <w:p>
      <w:pPr>
        <w:pStyle w:val="0"/>
        <w:ind w:left="560" w:leftChars="57" w:hanging="440" w:hangingChars="200"/>
        <w:rPr>
          <w:rFonts w:hint="default"/>
          <w:sz w:val="22"/>
        </w:rPr>
      </w:pPr>
      <w:r>
        <w:rPr>
          <w:rFonts w:hint="eastAsia"/>
          <w:sz w:val="22"/>
        </w:rPr>
        <w:t>　　「売買契約書（案）」は、</w:t>
      </w:r>
      <w:r>
        <w:rPr>
          <w:rFonts w:hint="eastAsia"/>
          <w:sz w:val="22"/>
        </w:rPr>
        <w:t>13</w:t>
      </w:r>
      <w:r>
        <w:rPr>
          <w:rFonts w:hint="eastAsia"/>
          <w:sz w:val="22"/>
        </w:rPr>
        <w:t>頁から</w:t>
      </w:r>
      <w:r>
        <w:rPr>
          <w:rFonts w:hint="eastAsia"/>
          <w:sz w:val="22"/>
        </w:rPr>
        <w:t>16</w:t>
      </w:r>
      <w:r>
        <w:rPr>
          <w:rFonts w:hint="eastAsia"/>
          <w:sz w:val="22"/>
        </w:rPr>
        <w:t>頁に記載しています。</w:t>
      </w:r>
    </w:p>
    <w:p>
      <w:pPr>
        <w:pStyle w:val="0"/>
        <w:rPr>
          <w:rFonts w:hint="default"/>
          <w:sz w:val="22"/>
        </w:rPr>
      </w:pPr>
    </w:p>
    <w:p>
      <w:pPr>
        <w:pStyle w:val="0"/>
        <w:rPr>
          <w:rFonts w:hint="default"/>
          <w:sz w:val="22"/>
        </w:rPr>
      </w:pPr>
      <w:r>
        <w:rPr>
          <w:rFonts w:hint="eastAsia"/>
          <w:sz w:val="22"/>
        </w:rPr>
        <w:t>7</w:t>
      </w:r>
      <w:r>
        <w:rPr>
          <w:rFonts w:hint="eastAsia"/>
          <w:sz w:val="22"/>
        </w:rPr>
        <w:t>，売買代金の支払方法</w:t>
      </w:r>
    </w:p>
    <w:p>
      <w:pPr>
        <w:pStyle w:val="0"/>
        <w:rPr>
          <w:rFonts w:hint="default"/>
          <w:sz w:val="22"/>
        </w:rPr>
      </w:pPr>
      <w:r>
        <w:rPr>
          <w:rFonts w:hint="eastAsia"/>
          <w:sz w:val="22"/>
        </w:rPr>
        <w:t>　</w:t>
      </w:r>
      <w:r>
        <w:rPr>
          <w:rFonts w:hint="eastAsia"/>
          <w:sz w:val="22"/>
        </w:rPr>
        <w:t xml:space="preserve"> </w:t>
      </w:r>
      <w:r>
        <w:rPr>
          <w:rFonts w:hint="eastAsia"/>
          <w:sz w:val="22"/>
        </w:rPr>
        <w:t>支払方法は、次の①又は②のいずれかになります。</w:t>
      </w:r>
    </w:p>
    <w:p>
      <w:pPr>
        <w:pStyle w:val="0"/>
        <w:rPr>
          <w:rFonts w:hint="default"/>
          <w:sz w:val="22"/>
        </w:rPr>
      </w:pPr>
      <w:r>
        <w:rPr>
          <w:rFonts w:hint="eastAsia"/>
          <w:sz w:val="22"/>
        </w:rPr>
        <w:t>　</w:t>
      </w:r>
      <w:r>
        <w:rPr>
          <w:rFonts w:hint="eastAsia"/>
          <w:sz w:val="22"/>
        </w:rPr>
        <w:t xml:space="preserve"> </w:t>
      </w:r>
      <w:r>
        <w:rPr>
          <w:rFonts w:hint="eastAsia"/>
          <w:sz w:val="22"/>
        </w:rPr>
        <w:t>①　売買契約締結と同時に売買代金を一括納付する方法</w:t>
      </w:r>
    </w:p>
    <w:p>
      <w:pPr>
        <w:pStyle w:val="0"/>
        <w:rPr>
          <w:rFonts w:hint="default"/>
          <w:sz w:val="22"/>
        </w:rPr>
      </w:pPr>
      <w:r>
        <w:rPr>
          <w:rFonts w:hint="eastAsia"/>
          <w:sz w:val="22"/>
        </w:rPr>
        <w:t>　　</w:t>
      </w:r>
      <w:r>
        <w:rPr>
          <w:rFonts w:hint="eastAsia"/>
          <w:sz w:val="22"/>
        </w:rPr>
        <w:t xml:space="preserve"> </w:t>
      </w:r>
      <w:r>
        <w:rPr>
          <w:rFonts w:hint="eastAsia"/>
          <w:sz w:val="22"/>
        </w:rPr>
        <w:t>※　この場合、契約保証金は不要です。</w:t>
      </w:r>
    </w:p>
    <w:p>
      <w:pPr>
        <w:pStyle w:val="0"/>
        <w:ind w:left="565" w:hanging="565" w:hangingChars="257"/>
        <w:rPr>
          <w:rFonts w:hint="default"/>
          <w:sz w:val="22"/>
        </w:rPr>
      </w:pPr>
      <w:r>
        <w:rPr>
          <w:rFonts w:hint="eastAsia"/>
          <w:sz w:val="22"/>
        </w:rPr>
        <w:t>　</w:t>
      </w:r>
      <w:r>
        <w:rPr>
          <w:rFonts w:hint="eastAsia"/>
          <w:sz w:val="22"/>
        </w:rPr>
        <w:t xml:space="preserve"> </w:t>
      </w:r>
      <w:r>
        <w:rPr>
          <w:rFonts w:hint="eastAsia"/>
          <w:sz w:val="22"/>
        </w:rPr>
        <w:t>②　売買契約締結と同時に契約保証金（契約金額の</w:t>
      </w:r>
      <w:r>
        <w:rPr>
          <w:rFonts w:hint="eastAsia"/>
          <w:color w:val="FF0000"/>
          <w:sz w:val="22"/>
        </w:rPr>
        <w:t>10</w:t>
      </w:r>
      <w:r>
        <w:rPr>
          <w:rFonts w:hint="eastAsia"/>
          <w:color w:val="FF0000"/>
          <w:sz w:val="22"/>
        </w:rPr>
        <w:t>％以上</w:t>
      </w:r>
      <w:r>
        <w:rPr>
          <w:rFonts w:hint="eastAsia"/>
          <w:sz w:val="22"/>
        </w:rPr>
        <w:t>の金額）を納付し、残金をいちき串木野市が指定する期日（</w:t>
      </w:r>
      <w:r>
        <w:rPr>
          <w:rFonts w:hint="eastAsia"/>
          <w:color w:val="FF0000"/>
          <w:sz w:val="22"/>
          <w:u w:val="wave" w:color="auto"/>
        </w:rPr>
        <w:t>契約の翌日から</w:t>
      </w:r>
      <w:r>
        <w:rPr>
          <w:rFonts w:hint="eastAsia"/>
          <w:color w:val="FF0000"/>
          <w:sz w:val="22"/>
          <w:u w:val="wave" w:color="auto"/>
        </w:rPr>
        <w:t>30</w:t>
      </w:r>
      <w:r>
        <w:rPr>
          <w:rFonts w:hint="eastAsia"/>
          <w:color w:val="FF0000"/>
          <w:sz w:val="22"/>
          <w:u w:val="wave" w:color="auto"/>
        </w:rPr>
        <w:t>日以内</w:t>
      </w:r>
      <w:r>
        <w:rPr>
          <w:rFonts w:hint="eastAsia"/>
          <w:sz w:val="22"/>
        </w:rPr>
        <w:t>）までに納付する方法</w:t>
      </w:r>
    </w:p>
    <w:p>
      <w:pPr>
        <w:pStyle w:val="0"/>
        <w:ind w:left="752" w:hanging="752" w:hangingChars="342"/>
        <w:rPr>
          <w:rFonts w:hint="default"/>
          <w:sz w:val="22"/>
        </w:rPr>
      </w:pPr>
      <w:r>
        <w:rPr>
          <w:rFonts w:hint="eastAsia"/>
          <w:sz w:val="22"/>
        </w:rPr>
        <w:t>　　</w:t>
      </w:r>
      <w:r>
        <w:rPr>
          <w:rFonts w:hint="eastAsia"/>
          <w:sz w:val="22"/>
        </w:rPr>
        <w:t xml:space="preserve"> </w:t>
      </w:r>
      <w:r>
        <w:rPr>
          <w:rFonts w:hint="eastAsia"/>
          <w:sz w:val="22"/>
        </w:rPr>
        <w:t>※　売買代金をいちき串木野市が指定する期日までに支払わなかった場合には、契約は解除となり、契約保証金はいちき串木野市に帰属することになりますのでご注意ください。</w:t>
      </w:r>
    </w:p>
    <w:p>
      <w:pPr>
        <w:pStyle w:val="0"/>
        <w:rPr>
          <w:rFonts w:hint="default"/>
          <w:sz w:val="22"/>
        </w:rPr>
      </w:pPr>
      <w:r>
        <w:rPr>
          <w:rFonts w:hint="eastAsia"/>
          <w:sz w:val="22"/>
        </w:rPr>
        <w:t>　</w:t>
      </w:r>
      <w:r>
        <w:rPr>
          <w:rFonts w:hint="eastAsia"/>
          <w:sz w:val="22"/>
        </w:rPr>
        <w:t xml:space="preserve">  </w:t>
      </w:r>
      <w:r>
        <w:rPr>
          <w:rFonts w:hint="eastAsia"/>
          <w:sz w:val="22"/>
        </w:rPr>
        <w:t>　※　売買代金の分割納入はできません。</w:t>
      </w:r>
    </w:p>
    <w:p>
      <w:pPr>
        <w:pStyle w:val="0"/>
        <w:rPr>
          <w:rFonts w:hint="default"/>
          <w:sz w:val="22"/>
        </w:rPr>
      </w:pPr>
    </w:p>
    <w:p>
      <w:pPr>
        <w:pStyle w:val="0"/>
        <w:rPr>
          <w:rFonts w:hint="default"/>
          <w:sz w:val="22"/>
        </w:rPr>
      </w:pPr>
      <w:r>
        <w:rPr>
          <w:rFonts w:hint="eastAsia"/>
          <w:sz w:val="22"/>
        </w:rPr>
        <w:t>8</w:t>
      </w:r>
      <w:r>
        <w:rPr>
          <w:rFonts w:hint="eastAsia"/>
          <w:sz w:val="22"/>
        </w:rPr>
        <w:t>，所有権の移転等</w:t>
      </w:r>
    </w:p>
    <w:p>
      <w:pPr>
        <w:pStyle w:val="0"/>
        <w:ind w:left="376" w:hanging="376" w:hangingChars="171"/>
        <w:rPr>
          <w:rFonts w:hint="default"/>
          <w:sz w:val="22"/>
        </w:rPr>
      </w:pPr>
      <w:r>
        <w:rPr>
          <w:rFonts w:hint="eastAsia"/>
          <w:sz w:val="22"/>
        </w:rPr>
        <w:t>　①　売買代金が完納されたときに所有権移転があったものとし、物件を引き渡すこととします。</w:t>
      </w:r>
    </w:p>
    <w:p>
      <w:pPr>
        <w:pStyle w:val="0"/>
        <w:ind w:left="376" w:hanging="376" w:hangingChars="171"/>
        <w:rPr>
          <w:rFonts w:hint="default"/>
          <w:sz w:val="22"/>
        </w:rPr>
      </w:pPr>
      <w:r>
        <w:rPr>
          <w:rFonts w:hint="eastAsia"/>
          <w:sz w:val="22"/>
        </w:rPr>
        <w:t>　②　所有権の移転登記は、売買代金完納後にいちき串木野市が直接行いますので、売買代金を納付されたら、速やかに下記の書類等をご提出ください。</w:t>
      </w:r>
    </w:p>
    <w:p>
      <w:pPr>
        <w:pStyle w:val="0"/>
        <w:ind w:left="376" w:hanging="376" w:hangingChars="171"/>
        <w:rPr>
          <w:rFonts w:hint="default"/>
          <w:sz w:val="22"/>
        </w:rPr>
      </w:pPr>
      <w:r>
        <w:rPr>
          <w:rFonts w:hint="eastAsia"/>
          <w:sz w:val="22"/>
        </w:rPr>
        <w:t>　　・　納入通知書の領収書</w:t>
      </w:r>
    </w:p>
    <w:p>
      <w:pPr>
        <w:pStyle w:val="0"/>
        <w:ind w:left="376" w:hanging="376" w:hangingChars="171"/>
        <w:rPr>
          <w:rFonts w:hint="default"/>
          <w:sz w:val="22"/>
        </w:rPr>
      </w:pPr>
      <w:r>
        <w:rPr>
          <w:rFonts w:hint="eastAsia"/>
          <w:sz w:val="22"/>
        </w:rPr>
        <w:t>　　・　登録免許税額に相当する収入印紙（登録免許税額は</w:t>
      </w:r>
      <w:r>
        <w:rPr>
          <w:rFonts w:hint="eastAsia"/>
          <w:sz w:val="22"/>
        </w:rPr>
        <w:t>7</w:t>
      </w:r>
      <w:r>
        <w:rPr>
          <w:rFonts w:hint="eastAsia"/>
          <w:sz w:val="22"/>
        </w:rPr>
        <w:t>頁に記載）</w:t>
      </w:r>
    </w:p>
    <w:p>
      <w:pPr>
        <w:pStyle w:val="0"/>
        <w:ind w:left="752" w:hanging="752" w:hangingChars="342"/>
        <w:rPr>
          <w:rFonts w:hint="default"/>
          <w:sz w:val="22"/>
        </w:rPr>
      </w:pPr>
      <w:r>
        <w:rPr>
          <w:rFonts w:hint="eastAsia"/>
          <w:sz w:val="22"/>
        </w:rPr>
        <w:t>　　※　所有権移転登記に必要な</w:t>
      </w:r>
      <w:r>
        <w:rPr>
          <w:rFonts w:hint="eastAsia"/>
          <w:sz w:val="22"/>
          <w:u w:val="wave" w:color="auto"/>
        </w:rPr>
        <w:t>登録免許税</w:t>
      </w:r>
      <w:r>
        <w:rPr>
          <w:rFonts w:hint="eastAsia"/>
          <w:sz w:val="22"/>
        </w:rPr>
        <w:t>、その他本</w:t>
      </w:r>
      <w:r>
        <w:rPr>
          <w:rFonts w:hint="eastAsia"/>
          <w:sz w:val="22"/>
          <w:u w:val="wave" w:color="auto"/>
        </w:rPr>
        <w:t>契約の締結及び履行に必要な一切の費用は購入者の負担</w:t>
      </w:r>
      <w:r>
        <w:rPr>
          <w:rFonts w:hint="eastAsia"/>
          <w:sz w:val="22"/>
        </w:rPr>
        <w:t>となります。</w:t>
      </w:r>
    </w:p>
    <w:p>
      <w:pPr>
        <w:pStyle w:val="0"/>
        <w:ind w:left="752" w:hanging="752" w:hangingChars="342"/>
        <w:rPr>
          <w:rFonts w:hint="default"/>
          <w:sz w:val="22"/>
        </w:rPr>
      </w:pPr>
      <w:r>
        <w:rPr>
          <w:rFonts w:hint="eastAsia"/>
          <w:sz w:val="22"/>
        </w:rPr>
        <w:t>9</w:t>
      </w:r>
      <w:r>
        <w:rPr>
          <w:rFonts w:hint="eastAsia"/>
          <w:sz w:val="22"/>
        </w:rPr>
        <w:t>，用途の制限</w:t>
      </w:r>
    </w:p>
    <w:p>
      <w:pPr>
        <w:pStyle w:val="0"/>
        <w:ind w:left="187" w:hanging="187" w:hangingChars="85"/>
        <w:rPr>
          <w:rFonts w:hint="default"/>
          <w:sz w:val="22"/>
        </w:rPr>
      </w:pPr>
      <w:r>
        <w:rPr>
          <w:rFonts w:hint="eastAsia"/>
          <w:sz w:val="22"/>
        </w:rPr>
        <w:t>　</w:t>
      </w:r>
      <w:r>
        <w:rPr>
          <w:rFonts w:hint="eastAsia"/>
          <w:sz w:val="22"/>
        </w:rPr>
        <w:t xml:space="preserve"> </w:t>
      </w:r>
      <w:r>
        <w:rPr>
          <w:rFonts w:hint="eastAsia"/>
          <w:sz w:val="22"/>
        </w:rPr>
        <w:t>申込者に対しては、売買契約において次の条件が付されますので、これらの定めに従っていただくことになります。</w:t>
      </w:r>
    </w:p>
    <w:p>
      <w:pPr>
        <w:pStyle w:val="0"/>
        <w:rPr>
          <w:rFonts w:hint="default"/>
          <w:sz w:val="22"/>
        </w:rPr>
      </w:pPr>
      <w:r>
        <w:rPr>
          <w:rFonts w:hint="eastAsia"/>
          <w:sz w:val="22"/>
        </w:rPr>
        <w:t>　①　用途の制限</w:t>
      </w:r>
    </w:p>
    <w:p>
      <w:pPr>
        <w:pStyle w:val="0"/>
        <w:ind w:left="567" w:leftChars="-13" w:hanging="594" w:hangingChars="270"/>
        <w:rPr>
          <w:rFonts w:hint="default"/>
          <w:sz w:val="22"/>
        </w:rPr>
      </w:pPr>
      <w:r>
        <w:rPr>
          <w:rFonts w:hint="eastAsia"/>
          <w:sz w:val="22"/>
        </w:rPr>
        <w:t>　　・　契約締結の日から</w:t>
      </w:r>
      <w:r>
        <w:rPr>
          <w:rFonts w:hint="eastAsia"/>
          <w:sz w:val="22"/>
        </w:rPr>
        <w:t>5</w:t>
      </w:r>
      <w:r>
        <w:rPr>
          <w:rFonts w:hint="eastAsia"/>
          <w:sz w:val="22"/>
        </w:rPr>
        <w:t>年間は、風俗営業等の規制及び業務の適正化に関する法律第</w:t>
      </w:r>
      <w:r>
        <w:rPr>
          <w:rFonts w:hint="eastAsia"/>
          <w:sz w:val="22"/>
        </w:rPr>
        <w:t>2</w:t>
      </w:r>
      <w:r>
        <w:rPr>
          <w:rFonts w:hint="eastAsia"/>
          <w:sz w:val="22"/>
        </w:rPr>
        <w:t>条第</w:t>
      </w:r>
      <w:r>
        <w:rPr>
          <w:rFonts w:hint="eastAsia"/>
          <w:sz w:val="22"/>
        </w:rPr>
        <w:t>1</w:t>
      </w:r>
      <w:r>
        <w:rPr>
          <w:rFonts w:hint="eastAsia"/>
          <w:sz w:val="22"/>
        </w:rPr>
        <w:t>項に規定する風俗営業及び同条第</w:t>
      </w:r>
      <w:r>
        <w:rPr>
          <w:rFonts w:hint="eastAsia"/>
          <w:sz w:val="22"/>
        </w:rPr>
        <w:t>5</w:t>
      </w:r>
      <w:r>
        <w:rPr>
          <w:rFonts w:hint="eastAsia"/>
          <w:sz w:val="22"/>
        </w:rPr>
        <w:t>項に規定する性風俗特殊営業、その他これらに類する業の用途に使用してはならない。</w:t>
      </w:r>
    </w:p>
    <w:p>
      <w:pPr>
        <w:pStyle w:val="0"/>
        <w:ind w:left="567" w:leftChars="-13" w:hanging="594" w:hangingChars="270"/>
        <w:rPr>
          <w:rFonts w:hint="default"/>
          <w:sz w:val="22"/>
        </w:rPr>
      </w:pPr>
      <w:r>
        <w:rPr>
          <w:rFonts w:hint="eastAsia"/>
          <w:sz w:val="22"/>
        </w:rPr>
        <w:t>　　・　暴力団員による不当な行為の防止等に関する法律第</w:t>
      </w:r>
      <w:r>
        <w:rPr>
          <w:rFonts w:hint="eastAsia"/>
          <w:sz w:val="22"/>
        </w:rPr>
        <w:t>2</w:t>
      </w:r>
      <w:r>
        <w:rPr>
          <w:rFonts w:hint="eastAsia"/>
          <w:sz w:val="22"/>
        </w:rPr>
        <w:t>条第</w:t>
      </w:r>
      <w:r>
        <w:rPr>
          <w:rFonts w:hint="eastAsia"/>
          <w:sz w:val="22"/>
        </w:rPr>
        <w:t>2</w:t>
      </w:r>
      <w:r>
        <w:rPr>
          <w:rFonts w:hint="eastAsia"/>
          <w:sz w:val="22"/>
        </w:rPr>
        <w:t>号に規定する暴力団その他の反社会的団体及びそれらの構成員がその活動のために利用するなど、公序良俗に反する用に供してはならない。</w:t>
      </w:r>
    </w:p>
    <w:p>
      <w:pPr>
        <w:pStyle w:val="0"/>
        <w:ind w:left="567" w:leftChars="-13" w:hanging="594" w:hangingChars="270"/>
        <w:rPr>
          <w:rFonts w:hint="default"/>
          <w:sz w:val="22"/>
        </w:rPr>
      </w:pPr>
      <w:r>
        <w:rPr>
          <w:rFonts w:hint="eastAsia"/>
          <w:sz w:val="22"/>
        </w:rPr>
        <w:t>　　・　都市計画区域の用途地域に指定されています。申し込みを行う場合は、必ず事前にご相談ください。（用途により、申し込みが出来ない場合もあります）</w:t>
      </w:r>
    </w:p>
    <w:p>
      <w:pPr>
        <w:pStyle w:val="0"/>
        <w:ind w:left="567" w:leftChars="-13" w:hanging="594" w:hangingChars="270"/>
        <w:rPr>
          <w:rFonts w:hint="default"/>
          <w:sz w:val="22"/>
        </w:rPr>
      </w:pPr>
      <w:r>
        <w:rPr>
          <w:rFonts w:hint="eastAsia"/>
          <w:sz w:val="22"/>
        </w:rPr>
        <w:t>　②　違約金の徴収</w:t>
      </w:r>
    </w:p>
    <w:p>
      <w:pPr>
        <w:pStyle w:val="0"/>
        <w:ind w:left="359" w:leftChars="171"/>
        <w:rPr>
          <w:rFonts w:hint="default"/>
          <w:sz w:val="22"/>
        </w:rPr>
      </w:pPr>
      <w:r>
        <w:rPr>
          <w:rFonts w:hint="eastAsia"/>
          <w:sz w:val="22"/>
        </w:rPr>
        <w:t>　上記の違反又は、契約を解除された場合は、売買代金の</w:t>
      </w:r>
      <w:r>
        <w:rPr>
          <w:rFonts w:hint="eastAsia"/>
          <w:sz w:val="22"/>
        </w:rPr>
        <w:t>3</w:t>
      </w:r>
      <w:r>
        <w:rPr>
          <w:rFonts w:hint="eastAsia"/>
          <w:sz w:val="22"/>
        </w:rPr>
        <w:t>割に相当する金額を市に支払わなければなりません。</w:t>
      </w:r>
    </w:p>
    <w:p>
      <w:pPr>
        <w:pStyle w:val="0"/>
        <w:rPr>
          <w:rFonts w:hint="default"/>
          <w:sz w:val="22"/>
        </w:rPr>
      </w:pPr>
    </w:p>
    <w:p>
      <w:pPr>
        <w:pStyle w:val="0"/>
        <w:rPr>
          <w:rFonts w:hint="default"/>
          <w:sz w:val="22"/>
        </w:rPr>
      </w:pPr>
      <w:r>
        <w:rPr>
          <w:rFonts w:hint="eastAsia"/>
          <w:sz w:val="22"/>
        </w:rPr>
        <w:t>10</w:t>
      </w:r>
      <w:r>
        <w:rPr>
          <w:rFonts w:hint="eastAsia"/>
          <w:sz w:val="22"/>
        </w:rPr>
        <w:t>，その他</w:t>
      </w:r>
    </w:p>
    <w:p>
      <w:pPr>
        <w:pStyle w:val="0"/>
        <w:rPr>
          <w:rFonts w:hint="default"/>
          <w:sz w:val="22"/>
        </w:rPr>
      </w:pPr>
      <w:r>
        <w:rPr>
          <w:rFonts w:hint="eastAsia"/>
          <w:sz w:val="22"/>
        </w:rPr>
        <w:t>　地盤に関する調査は行っておりません。住宅等を建築する際に行う地質調査等において、基礎補強をされる場合でも当該費用は購入者の負担となります。</w:t>
      </w:r>
    </w:p>
    <w:p>
      <w:pPr>
        <w:pStyle w:val="0"/>
        <w:rPr>
          <w:rFonts w:hint="default"/>
          <w:sz w:val="22"/>
        </w:rPr>
      </w:pPr>
      <w:r>
        <w:rPr>
          <w:rFonts w:hint="eastAsia"/>
          <w:sz w:val="22"/>
        </w:rPr>
        <w:t>　本実施要領に定めのない事項は、いちき串木野市契約規則及びいちき串木野市財務規則その他関係法令等の定めるところによって処理します。</w:t>
      </w:r>
    </w:p>
    <w:p>
      <w:pPr>
        <w:pStyle w:val="0"/>
        <w:rPr>
          <w:rFonts w:hint="default"/>
          <w:sz w:val="22"/>
        </w:rPr>
      </w:pPr>
    </w:p>
    <w:p>
      <w:pPr>
        <w:pStyle w:val="0"/>
        <w:rPr>
          <w:rFonts w:hint="default"/>
          <w:sz w:val="22"/>
        </w:rPr>
      </w:pPr>
      <w:r>
        <w:rPr>
          <w:rFonts w:hint="eastAsia"/>
          <w:sz w:val="22"/>
        </w:rPr>
        <w:t>11</w:t>
      </w:r>
      <w:r>
        <w:rPr>
          <w:rFonts w:hint="eastAsia"/>
          <w:sz w:val="22"/>
        </w:rPr>
        <w:t>，お問合せ先</w:t>
      </w:r>
    </w:p>
    <w:p>
      <w:pPr>
        <w:pStyle w:val="0"/>
        <w:rPr>
          <w:rFonts w:hint="default"/>
          <w:sz w:val="22"/>
        </w:rPr>
      </w:pPr>
      <w:r>
        <w:rPr>
          <w:rFonts w:hint="eastAsia"/>
          <w:sz w:val="22"/>
        </w:rPr>
        <w:t>　　いちき串木野市財政課契約管財係</w:t>
      </w:r>
      <w:r>
        <w:rPr>
          <w:rFonts w:hint="eastAsia"/>
          <w:sz w:val="22"/>
        </w:rPr>
        <w:t xml:space="preserve">    </w:t>
      </w:r>
      <w:r>
        <w:rPr>
          <w:rFonts w:hint="eastAsia"/>
          <w:sz w:val="22"/>
        </w:rPr>
        <w:t>（電話</w:t>
      </w:r>
      <w:r>
        <w:rPr>
          <w:rFonts w:hint="eastAsia"/>
          <w:sz w:val="22"/>
        </w:rPr>
        <w:t>0996-33-5629</w:t>
      </w:r>
      <w:r>
        <w:rPr>
          <w:rFonts w:hint="eastAsia"/>
          <w:sz w:val="22"/>
        </w:rPr>
        <w:t>・ＦＡＸ　</w:t>
      </w:r>
      <w:r>
        <w:rPr>
          <w:rFonts w:hint="eastAsia"/>
          <w:sz w:val="22"/>
        </w:rPr>
        <w:t>0996-32-3124</w:t>
      </w:r>
      <w:r>
        <w:rPr>
          <w:rFonts w:hint="eastAsia"/>
          <w:sz w:val="22"/>
        </w:rPr>
        <w:t>）</w:t>
      </w:r>
    </w:p>
    <w:p>
      <w:pPr>
        <w:pStyle w:val="0"/>
        <w:rPr>
          <w:rFonts w:hint="default"/>
          <w:sz w:val="22"/>
        </w:rPr>
      </w:pPr>
      <w:r>
        <w:rPr>
          <w:rFonts w:hint="eastAsia"/>
          <w:sz w:val="22"/>
        </w:rPr>
        <w:t>　　　　　　　　　都市建設課都市計画係（電話</w:t>
      </w:r>
      <w:r>
        <w:rPr>
          <w:rFonts w:hint="eastAsia"/>
          <w:sz w:val="22"/>
        </w:rPr>
        <w:t>0996-21-5153</w:t>
      </w:r>
      <w:r>
        <w:rPr>
          <w:rFonts w:hint="eastAsia"/>
          <w:sz w:val="22"/>
        </w:rPr>
        <w:t>・ＦＡＸ　</w:t>
      </w:r>
      <w:r>
        <w:rPr>
          <w:rFonts w:hint="eastAsia"/>
          <w:sz w:val="22"/>
        </w:rPr>
        <w:t>0996-21-5192</w:t>
      </w:r>
      <w:r>
        <w:rPr>
          <w:rFonts w:hint="eastAsia"/>
          <w:sz w:val="22"/>
        </w:rPr>
        <w:t>）</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sz w:val="22"/>
        </w:rPr>
      </w:pPr>
      <w:r>
        <w:rPr>
          <w:rFonts w:hint="default"/>
          <w:sz w:val="22"/>
        </w:rPr>
        <w:br w:type="page"/>
      </w:r>
    </w:p>
    <w:p>
      <w:pPr>
        <w:pStyle w:val="0"/>
        <w:rPr>
          <w:rFonts w:hint="default"/>
          <w:sz w:val="22"/>
        </w:rPr>
      </w:pPr>
      <w:r>
        <w:rPr>
          <w:rFonts w:hint="eastAsia"/>
          <w:sz w:val="22"/>
        </w:rPr>
        <w:t>(</w:t>
      </w:r>
      <w:r>
        <w:rPr>
          <w:rFonts w:hint="eastAsia"/>
          <w:sz w:val="22"/>
        </w:rPr>
        <w:t>参　考</w:t>
      </w:r>
      <w:r>
        <w:rPr>
          <w:rFonts w:hint="eastAsia"/>
          <w:sz w:val="22"/>
        </w:rPr>
        <w:t>)</w:t>
      </w:r>
    </w:p>
    <w:p>
      <w:pPr>
        <w:pStyle w:val="0"/>
        <w:rPr>
          <w:rFonts w:hint="default"/>
          <w:sz w:val="22"/>
        </w:rPr>
      </w:pPr>
    </w:p>
    <w:tbl>
      <w:tblPr>
        <w:tblStyle w:val="11"/>
        <w:tblpPr w:leftFromText="142" w:rightFromText="142" w:topFromText="0" w:bottomFromText="0" w:vertAnchor="text" w:horzAnchor="margin" w:tblpXSpec="left" w:tblpY="16"/>
        <w:tblW w:w="2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9"/>
      </w:tblGrid>
      <w:tr>
        <w:trPr>
          <w:trHeight w:val="315" w:hRule="atLeast"/>
        </w:trPr>
        <w:tc>
          <w:tcPr>
            <w:tcW w:w="2079" w:type="dxa"/>
            <w:vAlign w:val="top"/>
          </w:tcPr>
          <w:p>
            <w:pPr>
              <w:pStyle w:val="0"/>
              <w:jc w:val="center"/>
              <w:rPr>
                <w:rFonts w:hint="default"/>
                <w:sz w:val="22"/>
              </w:rPr>
            </w:pPr>
            <w:r>
              <w:rPr>
                <w:rFonts w:hint="eastAsia"/>
                <w:sz w:val="22"/>
              </w:rPr>
              <w:t>地方自治法施行令</w:t>
            </w:r>
          </w:p>
        </w:tc>
      </w:tr>
    </w:tbl>
    <w:p>
      <w:pPr>
        <w:pStyle w:val="0"/>
        <w:rPr>
          <w:rFonts w:hint="default"/>
          <w:sz w:val="22"/>
        </w:rPr>
      </w:pPr>
    </w:p>
    <w:p>
      <w:pPr>
        <w:pStyle w:val="0"/>
        <w:rPr>
          <w:rFonts w:hint="default"/>
          <w:sz w:val="22"/>
        </w:rPr>
      </w:pPr>
    </w:p>
    <w:p>
      <w:pPr>
        <w:pStyle w:val="0"/>
        <w:rPr>
          <w:rFonts w:hint="default"/>
          <w:sz w:val="22"/>
        </w:rPr>
      </w:pPr>
      <w:r>
        <w:rPr>
          <w:rFonts w:hint="eastAsia"/>
          <w:sz w:val="22"/>
        </w:rPr>
        <w:t>（一般競争入札の参加者の資格）</w:t>
      </w:r>
    </w:p>
    <w:p>
      <w:pPr>
        <w:pStyle w:val="0"/>
        <w:ind w:left="491" w:leftChars="129" w:hanging="220" w:hangingChars="100"/>
        <w:rPr>
          <w:rFonts w:hint="default"/>
          <w:sz w:val="22"/>
        </w:rPr>
      </w:pPr>
      <w:r>
        <w:rPr>
          <w:rFonts w:hint="eastAsia"/>
          <w:sz w:val="22"/>
        </w:rPr>
        <w:t>第</w:t>
      </w:r>
      <w:r>
        <w:rPr>
          <w:rFonts w:hint="eastAsia"/>
          <w:sz w:val="22"/>
        </w:rPr>
        <w:t>167</w:t>
      </w:r>
      <w:r>
        <w:rPr>
          <w:rFonts w:hint="eastAsia"/>
          <w:sz w:val="22"/>
        </w:rPr>
        <w:t>条の</w:t>
      </w:r>
      <w:r>
        <w:rPr>
          <w:rFonts w:hint="eastAsia"/>
          <w:sz w:val="22"/>
        </w:rPr>
        <w:t>4</w:t>
      </w:r>
      <w:r>
        <w:rPr>
          <w:rFonts w:hint="eastAsia"/>
          <w:sz w:val="22"/>
        </w:rPr>
        <w:t>　　普通地方公共団体は、特別な理由がある場合を除くほか、一般競争入札に当該入札に係る契約を締結する能力を有しない者及び破産者で復権を得ない者を参加させることができない。</w:t>
      </w:r>
    </w:p>
    <w:p>
      <w:pPr>
        <w:pStyle w:val="0"/>
        <w:ind w:left="491" w:leftChars="129" w:hanging="220" w:hangingChars="100"/>
        <w:rPr>
          <w:rFonts w:hint="default"/>
          <w:sz w:val="22"/>
        </w:rPr>
      </w:pPr>
      <w:r>
        <w:rPr>
          <w:rFonts w:hint="eastAsia"/>
          <w:sz w:val="22"/>
        </w:rPr>
        <w:t>２　普通地方公共団体は、次の各号の一に該当すると認められる者をその事実があった後</w:t>
      </w:r>
      <w:r>
        <w:rPr>
          <w:rFonts w:hint="eastAsia"/>
          <w:sz w:val="22"/>
        </w:rPr>
        <w:t>2</w:t>
      </w:r>
      <w:r>
        <w:rPr>
          <w:rFonts w:hint="eastAsia"/>
          <w:sz w:val="22"/>
        </w:rPr>
        <w:t>年間一般競争入札に参加させないことができる。その者を代理人、支配人その他の使用人又は入札代理人として使用する者についても、また同様とする。</w:t>
      </w:r>
    </w:p>
    <w:p>
      <w:pPr>
        <w:pStyle w:val="0"/>
        <w:ind w:left="740" w:leftChars="129" w:hanging="469" w:hangingChars="213"/>
        <w:rPr>
          <w:rFonts w:hint="default"/>
          <w:sz w:val="22"/>
        </w:rPr>
      </w:pPr>
      <w:r>
        <w:rPr>
          <w:rFonts w:hint="eastAsia"/>
          <w:sz w:val="22"/>
        </w:rPr>
        <w:t>　①　契約の履行に当たり、故意に工事若しくは製造を粗雑にし、又は物件の品質若しくは数量に関して不正の行為をした者</w:t>
      </w:r>
    </w:p>
    <w:p>
      <w:pPr>
        <w:pStyle w:val="0"/>
        <w:ind w:left="740" w:leftChars="129" w:hanging="469" w:hangingChars="213"/>
        <w:rPr>
          <w:rFonts w:hint="default"/>
          <w:sz w:val="22"/>
        </w:rPr>
      </w:pPr>
      <w:r>
        <w:rPr>
          <w:rFonts w:hint="eastAsia"/>
          <w:sz w:val="22"/>
        </w:rPr>
        <w:t>　②　競争入札又はせり売りにおいて、その公正な執行を妨げた者又は公正な価格の成立を害し、若しくは不正の利益を得るために連合した者</w:t>
      </w:r>
    </w:p>
    <w:p>
      <w:pPr>
        <w:pStyle w:val="0"/>
        <w:ind w:left="740" w:leftChars="129" w:hanging="469" w:hangingChars="213"/>
        <w:rPr>
          <w:rFonts w:hint="default"/>
          <w:sz w:val="22"/>
        </w:rPr>
      </w:pPr>
      <w:r>
        <w:rPr>
          <w:rFonts w:hint="eastAsia"/>
          <w:sz w:val="22"/>
        </w:rPr>
        <w:t>　③　落札者が契約を締結すること又は契約者が契約を履行することを妨げた者</w:t>
      </w:r>
    </w:p>
    <w:p>
      <w:pPr>
        <w:pStyle w:val="0"/>
        <w:ind w:left="740" w:leftChars="129" w:hanging="469" w:hangingChars="213"/>
        <w:rPr>
          <w:rFonts w:hint="default"/>
          <w:sz w:val="22"/>
        </w:rPr>
      </w:pPr>
      <w:r>
        <w:rPr>
          <w:rFonts w:hint="eastAsia"/>
          <w:sz w:val="22"/>
        </w:rPr>
        <w:t>　④　地方自治法第</w:t>
      </w:r>
      <w:r>
        <w:rPr>
          <w:rFonts w:hint="eastAsia"/>
          <w:sz w:val="22"/>
        </w:rPr>
        <w:t>234</w:t>
      </w:r>
      <w:r>
        <w:rPr>
          <w:rFonts w:hint="eastAsia"/>
          <w:sz w:val="22"/>
        </w:rPr>
        <w:t>条の</w:t>
      </w:r>
      <w:r>
        <w:rPr>
          <w:rFonts w:hint="eastAsia"/>
          <w:sz w:val="22"/>
        </w:rPr>
        <w:t>2</w:t>
      </w:r>
      <w:r>
        <w:rPr>
          <w:rFonts w:hint="eastAsia"/>
          <w:sz w:val="22"/>
        </w:rPr>
        <w:t>第</w:t>
      </w:r>
      <w:r>
        <w:rPr>
          <w:rFonts w:hint="eastAsia"/>
          <w:sz w:val="22"/>
        </w:rPr>
        <w:t>1</w:t>
      </w:r>
      <w:r>
        <w:rPr>
          <w:rFonts w:hint="eastAsia"/>
          <w:sz w:val="22"/>
        </w:rPr>
        <w:t>項の規定による監督又は検査の実施に当たり職員の職務の執行を妨げた者</w:t>
      </w:r>
    </w:p>
    <w:p>
      <w:pPr>
        <w:pStyle w:val="0"/>
        <w:ind w:left="740" w:leftChars="129" w:hanging="469" w:hangingChars="213"/>
        <w:rPr>
          <w:rFonts w:hint="default"/>
          <w:sz w:val="22"/>
        </w:rPr>
      </w:pPr>
      <w:r>
        <w:rPr>
          <w:rFonts w:hint="eastAsia"/>
          <w:sz w:val="22"/>
        </w:rPr>
        <w:t>　⑤　正当な理由がなくて契約を履行しなかった者</w:t>
      </w:r>
    </w:p>
    <w:p>
      <w:pPr>
        <w:pStyle w:val="0"/>
        <w:ind w:left="740" w:leftChars="129" w:hanging="469" w:hangingChars="213"/>
        <w:rPr>
          <w:rFonts w:hint="default"/>
          <w:sz w:val="22"/>
        </w:rPr>
      </w:pPr>
      <w:r>
        <w:rPr>
          <w:rFonts w:hint="eastAsia"/>
          <w:sz w:val="22"/>
        </w:rPr>
        <w:t>　⑥　前各号の一に該当する事実があった後</w:t>
      </w:r>
      <w:r>
        <w:rPr>
          <w:rFonts w:hint="eastAsia"/>
          <w:sz w:val="22"/>
        </w:rPr>
        <w:t>2</w:t>
      </w:r>
      <w:r>
        <w:rPr>
          <w:rFonts w:hint="eastAsia"/>
          <w:sz w:val="22"/>
        </w:rPr>
        <w:t>年を経過しない者を契約の履行に当たり代理人、支配人その他の使用人として使用した者</w:t>
      </w:r>
    </w:p>
    <w:p>
      <w:pPr>
        <w:pStyle w:val="0"/>
        <w:ind w:left="740" w:leftChars="129" w:hanging="469" w:hangingChars="213"/>
        <w:rPr>
          <w:rFonts w:hint="default"/>
          <w:sz w:val="22"/>
        </w:rPr>
      </w:pPr>
    </w:p>
    <w:tbl>
      <w:tblPr>
        <w:tblStyle w:val="11"/>
        <w:tblW w:w="1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tblGrid>
      <w:tr>
        <w:trPr>
          <w:trHeight w:val="315" w:hRule="atLeast"/>
        </w:trPr>
        <w:tc>
          <w:tcPr>
            <w:tcW w:w="1440" w:type="dxa"/>
            <w:vAlign w:val="top"/>
          </w:tcPr>
          <w:p>
            <w:pPr>
              <w:pStyle w:val="0"/>
              <w:jc w:val="center"/>
              <w:rPr>
                <w:rFonts w:hint="default"/>
                <w:sz w:val="22"/>
              </w:rPr>
            </w:pPr>
            <w:r>
              <w:rPr>
                <w:rFonts w:hint="eastAsia"/>
                <w:sz w:val="22"/>
              </w:rPr>
              <w:t>印紙税額表</w:t>
            </w:r>
          </w:p>
        </w:tc>
      </w:tr>
    </w:tbl>
    <w:p>
      <w:pPr>
        <w:pStyle w:val="0"/>
        <w:ind w:left="740" w:leftChars="129" w:hanging="469" w:hangingChars="213"/>
        <w:rPr>
          <w:rFonts w:hint="default"/>
          <w:sz w:val="22"/>
        </w:rPr>
      </w:pPr>
    </w:p>
    <w:tbl>
      <w:tblPr>
        <w:tblStyle w:val="11"/>
        <w:tblW w:w="77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8"/>
        <w:gridCol w:w="542"/>
        <w:gridCol w:w="1440"/>
        <w:gridCol w:w="902"/>
        <w:gridCol w:w="2160"/>
        <w:gridCol w:w="1080"/>
      </w:tblGrid>
      <w:tr>
        <w:trPr>
          <w:trHeight w:val="300" w:hRule="atLeast"/>
        </w:trPr>
        <w:tc>
          <w:tcPr>
            <w:tcW w:w="4502" w:type="dxa"/>
            <w:gridSpan w:val="4"/>
            <w:vAlign w:val="top"/>
          </w:tcPr>
          <w:p>
            <w:pPr>
              <w:pStyle w:val="0"/>
              <w:jc w:val="center"/>
              <w:rPr>
                <w:rFonts w:hint="default"/>
                <w:sz w:val="22"/>
              </w:rPr>
            </w:pPr>
            <w:r>
              <w:rPr>
                <w:rFonts w:hint="eastAsia"/>
                <w:sz w:val="22"/>
              </w:rPr>
              <w:t>契　約　金　額</w:t>
            </w:r>
          </w:p>
        </w:tc>
        <w:tc>
          <w:tcPr>
            <w:tcW w:w="3240" w:type="dxa"/>
            <w:gridSpan w:val="2"/>
            <w:vAlign w:val="top"/>
          </w:tcPr>
          <w:p>
            <w:pPr>
              <w:pStyle w:val="0"/>
              <w:jc w:val="center"/>
              <w:rPr>
                <w:rFonts w:hint="default"/>
                <w:sz w:val="22"/>
              </w:rPr>
            </w:pPr>
            <w:r>
              <w:rPr>
                <w:rFonts w:hint="eastAsia"/>
                <w:sz w:val="22"/>
              </w:rPr>
              <w:t>印　紙　税　額</w:t>
            </w:r>
          </w:p>
        </w:tc>
      </w:tr>
      <w:tr>
        <w:trPr>
          <w:trHeight w:val="285"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w:t>
            </w:r>
            <w:r>
              <w:rPr>
                <w:rFonts w:hint="eastAsia"/>
                <w:sz w:val="22"/>
              </w:rPr>
              <w:t>万円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２００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70"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100</w:t>
            </w:r>
            <w:r>
              <w:rPr>
                <w:rFonts w:hint="eastAsia"/>
                <w:sz w:val="22"/>
              </w:rPr>
              <w:t>万円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５００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70"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100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500</w:t>
            </w:r>
            <w:r>
              <w:rPr>
                <w:rFonts w:hint="eastAsia"/>
                <w:sz w:val="22"/>
              </w:rPr>
              <w:t>万円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１，０００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55"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1,000</w:t>
            </w:r>
            <w:r>
              <w:rPr>
                <w:rFonts w:hint="eastAsia"/>
                <w:sz w:val="22"/>
              </w:rPr>
              <w:t>万円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５，０００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40"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1,000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5,000</w:t>
            </w:r>
            <w:r>
              <w:rPr>
                <w:rFonts w:hint="eastAsia"/>
                <w:sz w:val="22"/>
              </w:rPr>
              <w:t>万円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１０，０００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40"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5,000</w:t>
            </w:r>
            <w:r>
              <w:rPr>
                <w:rFonts w:hint="eastAsia"/>
                <w:sz w:val="22"/>
              </w:rPr>
              <w:t>万</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w:t>
            </w:r>
            <w:r>
              <w:rPr>
                <w:rFonts w:hint="eastAsia"/>
                <w:sz w:val="22"/>
              </w:rPr>
              <w:t>億円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３０，０００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r>
        <w:trPr>
          <w:trHeight w:val="209" w:hRule="atLeast"/>
        </w:trPr>
        <w:tc>
          <w:tcPr>
            <w:tcW w:w="1618"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1</w:t>
            </w:r>
            <w:r>
              <w:rPr>
                <w:rFonts w:hint="eastAsia"/>
                <w:sz w:val="22"/>
              </w:rPr>
              <w:t>億</w:t>
            </w:r>
            <w:r>
              <w:rPr>
                <w:rFonts w:hint="eastAsia"/>
                <w:sz w:val="22"/>
              </w:rPr>
              <w:t>1</w:t>
            </w:r>
            <w:r>
              <w:rPr>
                <w:rFonts w:hint="eastAsia"/>
                <w:sz w:val="22"/>
              </w:rPr>
              <w:t>円</w:t>
            </w:r>
          </w:p>
        </w:tc>
        <w:tc>
          <w:tcPr>
            <w:tcW w:w="542"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jc w:val="center"/>
              <w:rPr>
                <w:rFonts w:hint="default"/>
                <w:sz w:val="22"/>
              </w:rPr>
            </w:pPr>
            <w:r>
              <w:rPr>
                <w:rFonts w:hint="eastAsia"/>
                <w:sz w:val="22"/>
              </w:rPr>
              <w:t>～</w:t>
            </w:r>
          </w:p>
        </w:tc>
        <w:tc>
          <w:tcPr>
            <w:tcW w:w="1440" w:type="dxa"/>
            <w:tcBorders>
              <w:top w:val="none" w:color="auto" w:sz="0" w:space="0"/>
              <w:left w:val="single" w:color="FDE9D9" w:themeColor="accent6" w:themeTint="33" w:sz="4"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5</w:t>
            </w:r>
            <w:r>
              <w:rPr>
                <w:rFonts w:hint="eastAsia"/>
                <w:sz w:val="22"/>
              </w:rPr>
              <w:t>億円</w:t>
            </w:r>
          </w:p>
        </w:tc>
        <w:tc>
          <w:tcPr>
            <w:tcW w:w="902"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まで</w:t>
            </w:r>
          </w:p>
        </w:tc>
        <w:tc>
          <w:tcPr>
            <w:tcW w:w="2160" w:type="dxa"/>
            <w:tcBorders>
              <w:top w:val="none" w:color="auto" w:sz="0" w:space="0"/>
              <w:left w:val="none" w:color="auto" w:sz="0" w:space="0"/>
              <w:bottom w:val="none" w:color="auto" w:sz="0" w:space="0"/>
              <w:right w:val="single" w:color="FDE9D9" w:themeColor="accent6" w:themeTint="33" w:sz="4" w:space="0"/>
              <w:tl2br w:val="none" w:color="auto" w:sz="0" w:space="0"/>
              <w:tr2bl w:val="none" w:color="auto" w:sz="0" w:space="0"/>
            </w:tcBorders>
            <w:vAlign w:val="top"/>
          </w:tcPr>
          <w:p>
            <w:pPr>
              <w:pStyle w:val="0"/>
              <w:ind w:left="603" w:leftChars="64" w:hanging="469" w:hangingChars="213"/>
              <w:jc w:val="right"/>
              <w:rPr>
                <w:rFonts w:hint="default"/>
                <w:sz w:val="22"/>
              </w:rPr>
            </w:pPr>
            <w:r>
              <w:rPr>
                <w:rFonts w:hint="eastAsia"/>
                <w:sz w:val="22"/>
              </w:rPr>
              <w:t>６０，０００</w:t>
            </w:r>
          </w:p>
        </w:tc>
        <w:tc>
          <w:tcPr>
            <w:tcW w:w="1080" w:type="dxa"/>
            <w:tcBorders>
              <w:top w:val="none" w:color="auto" w:sz="0" w:space="0"/>
              <w:left w:val="single" w:color="FDE9D9" w:themeColor="accent6" w:themeTint="33" w:sz="4"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円</w:t>
            </w:r>
          </w:p>
        </w:tc>
      </w:tr>
    </w:tbl>
    <w:p>
      <w:pPr>
        <w:pStyle w:val="0"/>
        <w:ind w:left="565" w:right="403" w:rightChars="192" w:hanging="565" w:hangingChars="257"/>
        <w:jc w:val="left"/>
        <w:rPr>
          <w:rFonts w:hint="default"/>
          <w:sz w:val="22"/>
        </w:rPr>
      </w:pPr>
      <w:r>
        <w:rPr>
          <w:rFonts w:hint="eastAsia"/>
          <w:sz w:val="22"/>
        </w:rPr>
        <w:t>　　※　上記の印紙税額は、令和</w:t>
      </w:r>
      <w:r>
        <w:rPr>
          <w:rFonts w:hint="eastAsia"/>
          <w:sz w:val="22"/>
        </w:rPr>
        <w:t>6</w:t>
      </w:r>
      <w:bookmarkStart w:id="0" w:name="_GoBack"/>
      <w:bookmarkEnd w:id="0"/>
      <w:r>
        <w:rPr>
          <w:rFonts w:hint="eastAsia"/>
          <w:sz w:val="22"/>
        </w:rPr>
        <w:t>年</w:t>
      </w:r>
      <w:r>
        <w:rPr>
          <w:rFonts w:hint="eastAsia"/>
          <w:sz w:val="22"/>
        </w:rPr>
        <w:t>3</w:t>
      </w:r>
      <w:r>
        <w:rPr>
          <w:rFonts w:hint="eastAsia"/>
          <w:sz w:val="22"/>
        </w:rPr>
        <w:t>月</w:t>
      </w:r>
      <w:r>
        <w:rPr>
          <w:rFonts w:hint="eastAsia"/>
          <w:sz w:val="22"/>
        </w:rPr>
        <w:t>31</w:t>
      </w:r>
      <w:r>
        <w:rPr>
          <w:rFonts w:hint="eastAsia"/>
          <w:sz w:val="22"/>
        </w:rPr>
        <w:t>日までの間に作成されるものについて定められたものです。</w:t>
      </w:r>
    </w:p>
    <w:p>
      <w:pPr>
        <w:pStyle w:val="0"/>
        <w:ind w:left="565" w:right="403" w:rightChars="192" w:hanging="565" w:hangingChars="257"/>
        <w:jc w:val="left"/>
        <w:rPr>
          <w:rFonts w:hint="default"/>
          <w:sz w:val="22"/>
        </w:rPr>
      </w:pPr>
    </w:p>
    <w:tbl>
      <w:tblPr>
        <w:tblStyle w:val="11"/>
        <w:tblW w:w="1800" w:type="dxa"/>
        <w:tblInd w:w="99" w:type="dxa"/>
        <w:tblBorders>
          <w:top w:val="single" w:color="FDE9D9" w:themeColor="accent6" w:themeTint="33" w:sz="4" w:space="0"/>
          <w:left w:val="single" w:color="FDE9D9" w:themeColor="accent6" w:themeTint="33" w:sz="4" w:space="0"/>
          <w:bottom w:val="single" w:color="FDE9D9" w:themeColor="accent6" w:themeTint="33" w:sz="4" w:space="0"/>
          <w:right w:val="single" w:color="FDE9D9" w:themeColor="accent6" w:themeTint="33" w:sz="4" w:space="0"/>
          <w:insideH w:val="single" w:color="FDE9D9" w:themeColor="accent6" w:themeTint="33" w:sz="4" w:space="0"/>
          <w:insideV w:val="single" w:color="FDE9D9" w:themeColor="accent6" w:themeTint="33" w:sz="4" w:space="0"/>
        </w:tblBorders>
        <w:tblLayout w:type="fixed"/>
        <w:tblCellMar>
          <w:left w:w="99" w:type="dxa"/>
          <w:right w:w="99" w:type="dxa"/>
        </w:tblCellMar>
        <w:tblLook w:firstRow="0" w:lastRow="0" w:firstColumn="0" w:lastColumn="0" w:noHBand="0" w:noVBand="0" w:val="0000"/>
      </w:tblPr>
      <w:tblGrid>
        <w:gridCol w:w="1800"/>
      </w:tblGrid>
      <w:tr>
        <w:trPr>
          <w:trHeight w:val="315" w:hRule="atLeast"/>
        </w:trPr>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登録免許税額</w:t>
            </w:r>
          </w:p>
        </w:tc>
      </w:tr>
    </w:tbl>
    <w:p>
      <w:pPr>
        <w:pStyle w:val="0"/>
        <w:ind w:left="565" w:right="403" w:rightChars="192" w:hanging="565" w:hangingChars="257"/>
        <w:jc w:val="left"/>
        <w:rPr>
          <w:rFonts w:hint="default"/>
          <w:sz w:val="22"/>
        </w:rPr>
      </w:pPr>
    </w:p>
    <w:tbl>
      <w:tblPr>
        <w:tblStyle w:val="11"/>
        <w:tblW w:w="7816"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16"/>
      </w:tblGrid>
      <w:tr>
        <w:trPr>
          <w:trHeight w:val="506" w:hRule="atLeast"/>
        </w:trPr>
        <w:tc>
          <w:tcPr>
            <w:tcW w:w="7816" w:type="dxa"/>
            <w:vAlign w:val="center"/>
          </w:tcPr>
          <w:p>
            <w:pPr>
              <w:pStyle w:val="0"/>
              <w:ind w:right="403" w:rightChars="192"/>
              <w:jc w:val="left"/>
              <w:rPr>
                <w:rFonts w:hint="default"/>
                <w:sz w:val="22"/>
              </w:rPr>
            </w:pPr>
            <w:r>
              <w:rPr>
                <w:rFonts w:hint="eastAsia"/>
                <w:sz w:val="22"/>
              </w:rPr>
              <w:t>課税標準額　×　</w:t>
            </w:r>
            <w:r>
              <w:rPr>
                <w:rFonts w:hint="eastAsia"/>
                <w:sz w:val="22"/>
              </w:rPr>
              <w:t>2.0</w:t>
            </w:r>
            <w:r>
              <w:rPr>
                <w:rFonts w:hint="eastAsia"/>
                <w:sz w:val="22"/>
              </w:rPr>
              <w:t>％（</w:t>
            </w:r>
            <w:r>
              <w:rPr>
                <w:rFonts w:hint="eastAsia"/>
                <w:color w:val="FF0000"/>
                <w:sz w:val="22"/>
              </w:rPr>
              <w:t>R8.3.31</w:t>
            </w:r>
            <w:r>
              <w:rPr>
                <w:rFonts w:hint="eastAsia"/>
                <w:color w:val="FF0000"/>
                <w:sz w:val="22"/>
              </w:rPr>
              <w:t>までの間に登記を受ける場合は、</w:t>
            </w:r>
            <w:r>
              <w:rPr>
                <w:rFonts w:hint="eastAsia"/>
                <w:color w:val="FF0000"/>
                <w:sz w:val="22"/>
              </w:rPr>
              <w:t>1.5</w:t>
            </w:r>
            <w:r>
              <w:rPr>
                <w:rFonts w:hint="eastAsia"/>
                <w:color w:val="FF0000"/>
                <w:sz w:val="22"/>
              </w:rPr>
              <w:t>％</w:t>
            </w:r>
            <w:r>
              <w:rPr>
                <w:rFonts w:hint="eastAsia"/>
                <w:sz w:val="22"/>
              </w:rPr>
              <w:t>）</w:t>
            </w:r>
          </w:p>
        </w:tc>
      </w:tr>
    </w:tbl>
    <w:p>
      <w:pPr>
        <w:pStyle w:val="0"/>
        <w:ind w:left="565" w:right="403" w:rightChars="192" w:hanging="565" w:hangingChars="257"/>
        <w:jc w:val="left"/>
        <w:rPr>
          <w:rFonts w:hint="default"/>
          <w:sz w:val="22"/>
        </w:rPr>
      </w:pPr>
      <w:r>
        <w:rPr>
          <w:rFonts w:hint="eastAsia"/>
          <w:sz w:val="22"/>
        </w:rPr>
        <w:t>　　※　課税標準額は、通常市町村の</w:t>
      </w:r>
      <w:r>
        <w:rPr>
          <w:rFonts w:hint="eastAsia"/>
          <w:sz w:val="22"/>
          <w:u w:val="wave" w:color="auto"/>
        </w:rPr>
        <w:t>固定資産税課税台帳に登録された価格（評価額）</w:t>
      </w:r>
      <w:r>
        <w:rPr>
          <w:rFonts w:hint="eastAsia"/>
          <w:sz w:val="22"/>
        </w:rPr>
        <w:t>が使われます。</w:t>
      </w:r>
    </w:p>
    <w:p>
      <w:pPr>
        <w:rPr>
          <w:rFonts w:hint="default"/>
        </w:rPr>
        <w:sectPr>
          <w:footerReference r:id="rId5" w:type="default"/>
          <w:pgSz w:w="11906" w:h="16838"/>
          <w:pgMar w:top="1985" w:right="1701" w:bottom="1701" w:left="1701" w:header="851" w:footer="992" w:gutter="0"/>
          <w:pgNumType w:fmt="numberInDash" w:start="1"/>
          <w:cols w:space="720"/>
          <w:textDirection w:val="lrTb"/>
          <w:docGrid w:type="lines" w:linePitch="320"/>
        </w:sectPr>
      </w:pPr>
    </w:p>
    <w:p>
      <w:pPr>
        <w:pStyle w:val="0"/>
        <w:ind w:left="565" w:right="403" w:rightChars="192" w:hanging="565" w:hangingChars="257"/>
        <w:jc w:val="left"/>
        <w:rPr>
          <w:rFonts w:hint="default"/>
          <w:sz w:val="22"/>
        </w:rPr>
      </w:pPr>
      <w:r>
        <w:rPr>
          <w:rFonts w:hint="eastAsia"/>
          <w:sz w:val="22"/>
        </w:rPr>
        <w:t>（様式第１）</w:t>
      </w:r>
    </w:p>
    <w:p>
      <w:pPr>
        <w:pStyle w:val="0"/>
        <w:ind w:left="540" w:right="403" w:rightChars="192" w:hanging="540" w:hangingChars="257"/>
        <w:jc w:val="left"/>
        <w:rPr>
          <w:rFonts w:hint="default"/>
        </w:rPr>
      </w:pPr>
    </w:p>
    <w:p>
      <w:pPr>
        <w:pStyle w:val="0"/>
        <w:ind w:left="1439" w:right="403" w:rightChars="192" w:hanging="1439" w:hangingChars="257"/>
        <w:jc w:val="center"/>
        <w:rPr>
          <w:rFonts w:hint="default"/>
          <w:sz w:val="28"/>
        </w:rPr>
      </w:pPr>
      <w:r>
        <w:rPr>
          <w:rFonts w:hint="eastAsia"/>
          <w:spacing w:val="140"/>
          <w:kern w:val="0"/>
          <w:sz w:val="28"/>
          <w:fitText w:val="4200" w:id="3"/>
        </w:rPr>
        <w:t>市有地譲渡申込</w:t>
      </w:r>
      <w:r>
        <w:rPr>
          <w:rFonts w:hint="eastAsia"/>
          <w:kern w:val="0"/>
          <w:sz w:val="28"/>
          <w:fitText w:val="4200" w:id="3"/>
        </w:rPr>
        <w:t>書</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565" w:right="403" w:rightChars="192" w:hanging="565" w:hangingChars="257"/>
        <w:jc w:val="right"/>
        <w:rPr>
          <w:rFonts w:hint="default"/>
          <w:sz w:val="22"/>
        </w:rPr>
      </w:pPr>
      <w:r>
        <w:rPr>
          <w:rFonts w:hint="eastAsia"/>
          <w:sz w:val="22"/>
        </w:rPr>
        <w:t>令和　　年　　月　　日</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r>
        <w:rPr>
          <w:rFonts w:hint="eastAsia"/>
          <w:sz w:val="22"/>
        </w:rPr>
        <w:t>いちき串木野市長　殿</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3080" w:firstLineChars="1400"/>
        <w:jc w:val="left"/>
        <w:rPr>
          <w:rFonts w:hint="default"/>
          <w:sz w:val="22"/>
        </w:rPr>
      </w:pPr>
      <w:r>
        <w:rPr>
          <w:rFonts w:hint="eastAsia"/>
          <w:sz w:val="22"/>
        </w:rPr>
        <w:t>申込者　住所</w:t>
      </w:r>
    </w:p>
    <w:p>
      <w:pPr>
        <w:pStyle w:val="0"/>
        <w:ind w:left="565" w:right="403" w:rightChars="192" w:hanging="565" w:hangingChars="257"/>
        <w:jc w:val="left"/>
        <w:rPr>
          <w:rFonts w:hint="default"/>
          <w:sz w:val="22"/>
        </w:rPr>
      </w:pPr>
      <w:r>
        <w:rPr>
          <w:rFonts w:hint="eastAsia"/>
          <w:sz w:val="22"/>
        </w:rPr>
        <w:t>　　　　　　　　　　　　　　　　氏名　　　　　　　　　　　　　　　　　</w:t>
      </w:r>
    </w:p>
    <w:p>
      <w:pPr>
        <w:pStyle w:val="0"/>
        <w:ind w:left="565" w:right="403" w:rightChars="192" w:hanging="565" w:hangingChars="257"/>
        <w:jc w:val="left"/>
        <w:rPr>
          <w:rFonts w:hint="default"/>
          <w:sz w:val="22"/>
        </w:rPr>
      </w:pPr>
      <w:r>
        <w:rPr>
          <w:rFonts w:hint="eastAsia"/>
          <w:sz w:val="22"/>
        </w:rPr>
        <w:t>　　　　　　　　　　　　　　　　電話</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firstLine="220" w:firstLineChars="100"/>
        <w:rPr>
          <w:rFonts w:hint="default"/>
          <w:sz w:val="22"/>
        </w:rPr>
      </w:pPr>
      <w:r>
        <w:rPr>
          <w:rFonts w:hint="eastAsia"/>
          <w:sz w:val="22"/>
        </w:rPr>
        <w:t>次のとおり市有地を買い受けたいので、市の関係条例、関係規則を遵守のうえ申込みます。</w:t>
      </w:r>
    </w:p>
    <w:p>
      <w:pPr>
        <w:pStyle w:val="0"/>
        <w:rPr>
          <w:rFonts w:hint="default"/>
          <w:sz w:val="22"/>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2700"/>
        <w:gridCol w:w="1440"/>
        <w:gridCol w:w="2160"/>
      </w:tblGrid>
      <w:tr>
        <w:trPr>
          <w:trHeight w:val="960" w:hRule="atLeast"/>
        </w:trPr>
        <w:tc>
          <w:tcPr>
            <w:tcW w:w="2160" w:type="dxa"/>
            <w:vAlign w:val="center"/>
          </w:tcPr>
          <w:p>
            <w:pPr>
              <w:pStyle w:val="0"/>
              <w:jc w:val="center"/>
              <w:rPr>
                <w:rFonts w:hint="default"/>
                <w:sz w:val="22"/>
              </w:rPr>
            </w:pPr>
            <w:r>
              <w:rPr>
                <w:rFonts w:hint="eastAsia"/>
                <w:sz w:val="22"/>
              </w:rPr>
              <w:t>所　在　地</w:t>
            </w:r>
          </w:p>
        </w:tc>
        <w:tc>
          <w:tcPr>
            <w:tcW w:w="6300" w:type="dxa"/>
            <w:gridSpan w:val="3"/>
            <w:vAlign w:val="center"/>
          </w:tcPr>
          <w:p>
            <w:pPr>
              <w:pStyle w:val="0"/>
              <w:rPr>
                <w:rFonts w:hint="default"/>
                <w:sz w:val="22"/>
              </w:rPr>
            </w:pPr>
          </w:p>
        </w:tc>
      </w:tr>
      <w:tr>
        <w:trPr>
          <w:trHeight w:val="945" w:hRule="atLeast"/>
        </w:trPr>
        <w:tc>
          <w:tcPr>
            <w:tcW w:w="2160" w:type="dxa"/>
            <w:vAlign w:val="center"/>
          </w:tcPr>
          <w:p>
            <w:pPr>
              <w:pStyle w:val="0"/>
              <w:jc w:val="center"/>
              <w:rPr>
                <w:rFonts w:hint="default"/>
                <w:sz w:val="22"/>
              </w:rPr>
            </w:pPr>
            <w:r>
              <w:rPr>
                <w:rFonts w:hint="eastAsia"/>
                <w:sz w:val="22"/>
              </w:rPr>
              <w:t>地目又は構造</w:t>
            </w:r>
          </w:p>
        </w:tc>
        <w:tc>
          <w:tcPr>
            <w:tcW w:w="2700" w:type="dxa"/>
            <w:vAlign w:val="center"/>
          </w:tcPr>
          <w:p>
            <w:pPr>
              <w:pStyle w:val="0"/>
              <w:rPr>
                <w:rFonts w:hint="default"/>
                <w:sz w:val="22"/>
              </w:rPr>
            </w:pPr>
          </w:p>
        </w:tc>
        <w:tc>
          <w:tcPr>
            <w:tcW w:w="1440" w:type="dxa"/>
            <w:vAlign w:val="center"/>
          </w:tcPr>
          <w:p>
            <w:pPr>
              <w:pStyle w:val="0"/>
              <w:jc w:val="center"/>
              <w:rPr>
                <w:rFonts w:hint="default"/>
                <w:sz w:val="22"/>
              </w:rPr>
            </w:pPr>
            <w:r>
              <w:rPr>
                <w:rFonts w:hint="eastAsia"/>
                <w:sz w:val="22"/>
              </w:rPr>
              <w:t>数　量</w:t>
            </w:r>
          </w:p>
        </w:tc>
        <w:tc>
          <w:tcPr>
            <w:tcW w:w="2160" w:type="dxa"/>
            <w:vAlign w:val="center"/>
          </w:tcPr>
          <w:p>
            <w:pPr>
              <w:pStyle w:val="0"/>
              <w:rPr>
                <w:rFonts w:hint="default"/>
                <w:sz w:val="22"/>
              </w:rPr>
            </w:pPr>
          </w:p>
        </w:tc>
      </w:tr>
      <w:tr>
        <w:trPr>
          <w:trHeight w:val="4125" w:hRule="atLeast"/>
        </w:trPr>
        <w:tc>
          <w:tcPr>
            <w:tcW w:w="2160" w:type="dxa"/>
            <w:vAlign w:val="center"/>
          </w:tcPr>
          <w:p>
            <w:pPr>
              <w:pStyle w:val="0"/>
              <w:jc w:val="center"/>
              <w:rPr>
                <w:rFonts w:hint="default"/>
                <w:sz w:val="22"/>
              </w:rPr>
            </w:pP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理</w:t>
            </w:r>
            <w:r>
              <w:rPr>
                <w:rFonts w:hint="eastAsia"/>
                <w:sz w:val="22"/>
              </w:rPr>
              <w:t xml:space="preserve"> </w:t>
            </w:r>
            <w:r>
              <w:rPr>
                <w:rFonts w:hint="eastAsia"/>
                <w:sz w:val="22"/>
              </w:rPr>
              <w:t>由</w:t>
            </w:r>
          </w:p>
        </w:tc>
        <w:tc>
          <w:tcPr>
            <w:tcW w:w="6300" w:type="dxa"/>
            <w:gridSpan w:val="3"/>
            <w:vAlign w:val="top"/>
          </w:tcPr>
          <w:p>
            <w:pPr>
              <w:pStyle w:val="0"/>
              <w:rPr>
                <w:rFonts w:hint="default"/>
                <w:sz w:val="22"/>
              </w:rPr>
            </w:pPr>
          </w:p>
        </w:tc>
      </w:tr>
    </w:tbl>
    <w:p>
      <w:pPr>
        <w:rPr>
          <w:rFonts w:hint="default"/>
        </w:rPr>
        <w:sectPr>
          <w:pgSz w:w="11906" w:h="16838"/>
          <w:pgMar w:top="1985" w:right="1701" w:bottom="1701" w:left="1701" w:header="851" w:footer="992" w:gutter="0"/>
          <w:cols w:space="720"/>
          <w:textDirection w:val="lrTb"/>
          <w:docGrid w:type="linesAndChars" w:linePitch="305"/>
        </w:sectPr>
      </w:pPr>
    </w:p>
    <w:p>
      <w:pPr>
        <w:pStyle w:val="0"/>
        <w:ind w:left="565" w:right="403" w:rightChars="192" w:hanging="565" w:hangingChars="257"/>
        <w:jc w:val="left"/>
        <w:rPr>
          <w:rFonts w:hint="default"/>
          <w:sz w:val="22"/>
        </w:rPr>
      </w:pPr>
      <w:r>
        <w:rPr>
          <w:rFonts w:hint="eastAsia"/>
          <w:sz w:val="22"/>
        </w:rPr>
        <w:t>（様式第２）</w:t>
      </w:r>
    </w:p>
    <w:p>
      <w:pPr>
        <w:pStyle w:val="0"/>
        <w:ind w:left="540" w:right="403" w:rightChars="192" w:hanging="540" w:hangingChars="257"/>
        <w:jc w:val="left"/>
        <w:rPr>
          <w:rFonts w:hint="default"/>
        </w:rPr>
      </w:pPr>
    </w:p>
    <w:p>
      <w:pPr>
        <w:pStyle w:val="0"/>
        <w:ind w:left="777" w:right="403" w:rightChars="192" w:hanging="777" w:hangingChars="257"/>
        <w:jc w:val="center"/>
        <w:rPr>
          <w:rFonts w:hint="default"/>
          <w:sz w:val="28"/>
        </w:rPr>
      </w:pPr>
      <w:r>
        <w:rPr>
          <w:rFonts w:hint="eastAsia"/>
          <w:spacing w:val="21"/>
          <w:w w:val="93"/>
          <w:kern w:val="0"/>
          <w:sz w:val="28"/>
          <w:fitText w:val="4200" w:id="4"/>
        </w:rPr>
        <w:t>市有地譲渡申込資格確認通知</w:t>
      </w:r>
      <w:r>
        <w:rPr>
          <w:rFonts w:hint="eastAsia"/>
          <w:spacing w:val="4"/>
          <w:w w:val="93"/>
          <w:kern w:val="0"/>
          <w:sz w:val="28"/>
          <w:fitText w:val="4200" w:id="4"/>
        </w:rPr>
        <w:t>書</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223" w:rightChars="106" w:firstLine="7260" w:firstLineChars="3300"/>
        <w:jc w:val="left"/>
        <w:rPr>
          <w:rFonts w:hint="default"/>
          <w:sz w:val="22"/>
        </w:rPr>
      </w:pPr>
      <w:r>
        <w:rPr>
          <w:rFonts w:hint="eastAsia"/>
          <w:sz w:val="22"/>
        </w:rPr>
        <w:t>第　　　　号</w:t>
      </w:r>
    </w:p>
    <w:p>
      <w:pPr>
        <w:pStyle w:val="0"/>
        <w:ind w:left="565" w:right="403" w:rightChars="192" w:hanging="565" w:hangingChars="257"/>
        <w:jc w:val="right"/>
        <w:rPr>
          <w:rFonts w:hint="default"/>
          <w:sz w:val="22"/>
        </w:rPr>
      </w:pPr>
      <w:r>
        <w:rPr>
          <w:rFonts w:hint="eastAsia"/>
          <w:sz w:val="22"/>
        </w:rPr>
        <w:t>令和　　年　　月　　日</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3300" w:firstLineChars="1500"/>
        <w:jc w:val="left"/>
        <w:rPr>
          <w:rFonts w:hint="default"/>
          <w:sz w:val="22"/>
        </w:rPr>
      </w:pPr>
      <w:r>
        <w:rPr>
          <w:rFonts w:hint="eastAsia"/>
          <w:sz w:val="22"/>
        </w:rPr>
        <w:t>様</w:t>
      </w:r>
    </w:p>
    <w:p>
      <w:pPr>
        <w:pStyle w:val="0"/>
        <w:ind w:left="-449" w:leftChars="-214" w:right="403" w:rightChars="192" w:firstLine="3300" w:firstLineChars="1500"/>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4620" w:firstLineChars="2100"/>
        <w:jc w:val="left"/>
        <w:rPr>
          <w:rFonts w:hint="default"/>
          <w:sz w:val="22"/>
        </w:rPr>
      </w:pPr>
      <w:r>
        <w:rPr>
          <w:rFonts w:hint="eastAsia"/>
          <w:sz w:val="22"/>
        </w:rPr>
        <w:t>いちき串木野市長　中　屋　謙　治</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firstLine="220" w:firstLineChars="100"/>
        <w:rPr>
          <w:rFonts w:hint="default"/>
          <w:sz w:val="22"/>
        </w:rPr>
      </w:pPr>
      <w:r>
        <w:rPr>
          <w:rFonts w:hint="eastAsia"/>
          <w:sz w:val="22"/>
        </w:rPr>
        <w:t>先に申込みのあった市有地譲渡申込に係る申込資格について確認しましたところ、当該申込資格者と決定いたしましたので通知します。</w:t>
      </w:r>
    </w:p>
    <w:p>
      <w:pPr>
        <w:pStyle w:val="0"/>
        <w:ind w:firstLine="220" w:firstLineChars="100"/>
        <w:rPr>
          <w:rFonts w:hint="default"/>
          <w:sz w:val="22"/>
        </w:rPr>
      </w:pPr>
    </w:p>
    <w:p>
      <w:pPr>
        <w:pStyle w:val="0"/>
        <w:ind w:firstLine="220" w:firstLineChars="10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１，申込物件</w:t>
      </w:r>
    </w:p>
    <w:p>
      <w:pPr>
        <w:pStyle w:val="0"/>
        <w:ind w:firstLine="220" w:firstLineChars="100"/>
        <w:rPr>
          <w:rFonts w:hint="default"/>
          <w:sz w:val="22"/>
        </w:rPr>
      </w:pPr>
    </w:p>
    <w:p>
      <w:pPr>
        <w:pStyle w:val="0"/>
        <w:ind w:firstLine="220" w:firstLineChars="100"/>
        <w:rPr>
          <w:rFonts w:hint="default"/>
          <w:sz w:val="22"/>
        </w:rPr>
      </w:pPr>
      <w:r>
        <w:rPr>
          <w:rFonts w:hint="eastAsia"/>
          <w:sz w:val="22"/>
        </w:rPr>
        <w:t>　　物件番号　　　　　　　</w:t>
      </w:r>
    </w:p>
    <w:p>
      <w:pPr>
        <w:pStyle w:val="0"/>
        <w:ind w:firstLine="220" w:firstLineChars="100"/>
        <w:rPr>
          <w:rFonts w:hint="default"/>
          <w:sz w:val="22"/>
        </w:rPr>
      </w:pPr>
    </w:p>
    <w:p>
      <w:pPr>
        <w:pStyle w:val="0"/>
        <w:ind w:firstLine="220" w:firstLineChars="100"/>
        <w:rPr>
          <w:rFonts w:hint="default"/>
          <w:kern w:val="0"/>
          <w:sz w:val="22"/>
        </w:rPr>
      </w:pPr>
      <w:r>
        <w:rPr>
          <w:rFonts w:hint="eastAsia"/>
          <w:sz w:val="22"/>
        </w:rPr>
        <w:t>　　</w:t>
      </w:r>
      <w:r>
        <w:rPr>
          <w:rFonts w:hint="eastAsia"/>
          <w:spacing w:val="45"/>
          <w:kern w:val="0"/>
          <w:sz w:val="22"/>
          <w:fitText w:val="840" w:id="5"/>
        </w:rPr>
        <w:t>所在</w:t>
      </w:r>
      <w:r>
        <w:rPr>
          <w:rFonts w:hint="eastAsia"/>
          <w:kern w:val="0"/>
          <w:sz w:val="22"/>
          <w:fitText w:val="840" w:id="5"/>
        </w:rPr>
        <w:t>地</w:t>
      </w: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firstLine="220" w:firstLineChars="100"/>
        <w:rPr>
          <w:rFonts w:hint="default"/>
          <w:kern w:val="0"/>
          <w:sz w:val="22"/>
        </w:rPr>
      </w:pPr>
    </w:p>
    <w:p>
      <w:pPr>
        <w:pStyle w:val="0"/>
        <w:ind w:right="403" w:rightChars="192" w:firstLine="3960" w:firstLineChars="1800"/>
        <w:jc w:val="left"/>
        <w:rPr>
          <w:rFonts w:hint="default"/>
          <w:sz w:val="22"/>
        </w:rPr>
      </w:pPr>
      <w:r>
        <w:rPr>
          <w:rFonts w:hint="eastAsia"/>
          <w:sz w:val="22"/>
        </w:rPr>
        <w:t>（問合せ先）</w:t>
      </w:r>
    </w:p>
    <w:p>
      <w:pPr>
        <w:pStyle w:val="0"/>
        <w:ind w:left="565" w:right="42" w:rightChars="20" w:hanging="565" w:hangingChars="257"/>
        <w:jc w:val="left"/>
        <w:rPr>
          <w:rFonts w:hint="default"/>
          <w:sz w:val="22"/>
        </w:rPr>
      </w:pPr>
      <w:r>
        <w:rPr>
          <w:rFonts w:hint="eastAsia"/>
          <w:sz w:val="22"/>
        </w:rPr>
        <w:t>　　　　　　　　　　　　　　　　　　　いちき串木野市役所　財政課　契約管財係</w:t>
      </w:r>
    </w:p>
    <w:p>
      <w:pPr>
        <w:pStyle w:val="0"/>
        <w:ind w:firstLine="220" w:firstLineChars="100"/>
        <w:rPr>
          <w:rFonts w:hint="default"/>
          <w:sz w:val="22"/>
        </w:rPr>
      </w:pPr>
      <w:r>
        <w:rPr>
          <w:rFonts w:hint="eastAsia"/>
          <w:sz w:val="22"/>
        </w:rPr>
        <w:t>　　　　　　　　　　　　　　　　　　電話　</w:t>
      </w:r>
      <w:r>
        <w:rPr>
          <w:rFonts w:hint="eastAsia"/>
          <w:sz w:val="22"/>
        </w:rPr>
        <w:t>0996</w:t>
      </w:r>
      <w:r>
        <w:rPr>
          <w:rFonts w:hint="eastAsia"/>
          <w:sz w:val="22"/>
        </w:rPr>
        <w:t>－</w:t>
      </w:r>
      <w:r>
        <w:rPr>
          <w:rFonts w:hint="eastAsia"/>
          <w:sz w:val="22"/>
        </w:rPr>
        <w:t>33</w:t>
      </w:r>
      <w:r>
        <w:rPr>
          <w:rFonts w:hint="eastAsia"/>
          <w:sz w:val="22"/>
        </w:rPr>
        <w:t>－</w:t>
      </w:r>
      <w:r>
        <w:rPr>
          <w:rFonts w:hint="eastAsia"/>
          <w:sz w:val="22"/>
        </w:rPr>
        <w:t>5629</w:t>
      </w:r>
    </w:p>
    <w:p>
      <w:pPr>
        <w:pStyle w:val="0"/>
        <w:ind w:firstLine="220" w:firstLineChars="100"/>
        <w:rPr>
          <w:rFonts w:hint="default"/>
          <w:sz w:val="22"/>
        </w:rPr>
      </w:pPr>
    </w:p>
    <w:p>
      <w:pPr>
        <w:pStyle w:val="0"/>
        <w:ind w:left="565" w:right="403" w:rightChars="192" w:hanging="565" w:hangingChars="257"/>
        <w:jc w:val="left"/>
        <w:rPr>
          <w:rFonts w:hint="default"/>
          <w:sz w:val="22"/>
        </w:rPr>
      </w:pPr>
      <w:r>
        <w:rPr>
          <w:rFonts w:hint="eastAsia"/>
          <w:sz w:val="22"/>
        </w:rPr>
        <w:t>（様式第３）</w:t>
      </w:r>
    </w:p>
    <w:p>
      <w:pPr>
        <w:pStyle w:val="0"/>
        <w:ind w:left="540" w:right="403" w:rightChars="192" w:hanging="540" w:hangingChars="257"/>
        <w:jc w:val="left"/>
        <w:rPr>
          <w:rFonts w:hint="default"/>
        </w:rPr>
      </w:pPr>
    </w:p>
    <w:p>
      <w:pPr>
        <w:pStyle w:val="0"/>
        <w:ind w:left="2519" w:right="403" w:rightChars="192" w:hanging="2519" w:hangingChars="257"/>
        <w:jc w:val="center"/>
        <w:rPr>
          <w:rFonts w:hint="default"/>
          <w:sz w:val="28"/>
        </w:rPr>
      </w:pPr>
      <w:r>
        <w:rPr>
          <w:rFonts w:hint="eastAsia"/>
          <w:spacing w:val="350"/>
          <w:kern w:val="0"/>
          <w:sz w:val="28"/>
          <w:fitText w:val="4200" w:id="6"/>
        </w:rPr>
        <w:t>物件確認</w:t>
      </w:r>
      <w:r>
        <w:rPr>
          <w:rFonts w:hint="eastAsia"/>
          <w:kern w:val="0"/>
          <w:sz w:val="28"/>
          <w:fitText w:val="4200" w:id="6"/>
        </w:rPr>
        <w:t>書</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565" w:right="403" w:rightChars="192" w:hanging="565" w:hangingChars="257"/>
        <w:jc w:val="right"/>
        <w:rPr>
          <w:rFonts w:hint="default"/>
          <w:sz w:val="22"/>
        </w:rPr>
      </w:pPr>
      <w:r>
        <w:rPr>
          <w:rFonts w:hint="eastAsia"/>
          <w:sz w:val="22"/>
        </w:rPr>
        <w:t>令和　　年　　月　　日</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r>
        <w:rPr>
          <w:rFonts w:hint="eastAsia"/>
          <w:sz w:val="22"/>
        </w:rPr>
        <w:t>いちき串木野市長　殿</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right="403" w:rightChars="192" w:firstLine="2200" w:firstLineChars="1000"/>
        <w:jc w:val="left"/>
        <w:rPr>
          <w:rFonts w:hint="default"/>
          <w:sz w:val="22"/>
        </w:rPr>
      </w:pPr>
      <w:r>
        <w:rPr>
          <w:rFonts w:hint="eastAsia"/>
          <w:sz w:val="22"/>
        </w:rPr>
        <w:t>（申込者）　住所</w:t>
      </w:r>
    </w:p>
    <w:p>
      <w:pPr>
        <w:pStyle w:val="0"/>
        <w:ind w:left="565" w:right="403" w:rightChars="192" w:hanging="565" w:hangingChars="257"/>
        <w:jc w:val="left"/>
        <w:rPr>
          <w:rFonts w:hint="default"/>
          <w:sz w:val="22"/>
        </w:rPr>
      </w:pPr>
      <w:r>
        <w:rPr>
          <w:rFonts w:hint="eastAsia"/>
          <w:sz w:val="22"/>
        </w:rPr>
        <w:t>　　　　　　　　　　　　　　　　氏名　　　　　　　　　　　　　　　　　</w:t>
      </w:r>
    </w:p>
    <w:p>
      <w:pPr>
        <w:pStyle w:val="0"/>
        <w:ind w:left="565" w:right="403" w:rightChars="192" w:hanging="565" w:hangingChars="257"/>
        <w:jc w:val="left"/>
        <w:rPr>
          <w:rFonts w:hint="default"/>
          <w:sz w:val="22"/>
        </w:rPr>
      </w:pPr>
      <w:r>
        <w:rPr>
          <w:rFonts w:hint="eastAsia"/>
          <w:sz w:val="22"/>
        </w:rPr>
        <w:t>　　　　　　　　　　　　　　　　</w:t>
      </w:r>
    </w:p>
    <w:p>
      <w:pPr>
        <w:pStyle w:val="0"/>
        <w:ind w:left="565" w:right="403" w:rightChars="192" w:hanging="565" w:hangingChars="257"/>
        <w:jc w:val="left"/>
        <w:rPr>
          <w:rFonts w:hint="default"/>
          <w:sz w:val="22"/>
        </w:rPr>
      </w:pPr>
    </w:p>
    <w:p>
      <w:pPr>
        <w:pStyle w:val="0"/>
        <w:ind w:firstLine="220" w:firstLineChars="100"/>
        <w:rPr>
          <w:rFonts w:hint="default"/>
          <w:sz w:val="22"/>
        </w:rPr>
      </w:pPr>
      <w:r>
        <w:rPr>
          <w:rFonts w:hint="eastAsia"/>
          <w:sz w:val="22"/>
        </w:rPr>
        <w:t>いちき串木野市有地の売買契約に係る市有地譲渡申込において、私が譲渡申込をする下記物件の法令に基づく規制、現状及びその他諸条件について十分確認いたしました。</w:t>
      </w:r>
    </w:p>
    <w:p>
      <w:pPr>
        <w:pStyle w:val="0"/>
        <w:ind w:firstLine="220" w:firstLineChars="100"/>
        <w:rPr>
          <w:rFonts w:hint="default"/>
          <w:sz w:val="22"/>
        </w:rPr>
      </w:pPr>
      <w:r>
        <w:rPr>
          <w:rFonts w:hint="eastAsia"/>
          <w:sz w:val="22"/>
        </w:rPr>
        <w:t>よって、後日これらの事項についていちき串木野市に対し、一切異議、苦情等は申しません。</w:t>
      </w:r>
    </w:p>
    <w:p>
      <w:pPr>
        <w:pStyle w:val="0"/>
        <w:rPr>
          <w:rFonts w:hint="default"/>
          <w:sz w:val="22"/>
        </w:rPr>
      </w:pPr>
    </w:p>
    <w:p>
      <w:pPr>
        <w:pStyle w:val="21"/>
        <w:rPr>
          <w:rFonts w:hint="default"/>
          <w:sz w:val="22"/>
        </w:rPr>
      </w:pPr>
      <w:r>
        <w:rPr>
          <w:rFonts w:hint="eastAsia"/>
          <w:sz w:val="22"/>
        </w:rPr>
        <w:t>記</w:t>
      </w:r>
    </w:p>
    <w:p>
      <w:pPr>
        <w:pStyle w:val="0"/>
        <w:rPr>
          <w:rFonts w:hint="default"/>
          <w:sz w:val="22"/>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0"/>
        <w:gridCol w:w="6300"/>
      </w:tblGrid>
      <w:tr>
        <w:trPr>
          <w:trHeight w:val="309" w:hRule="atLeast"/>
        </w:trPr>
        <w:tc>
          <w:tcPr>
            <w:tcW w:w="2160" w:type="dxa"/>
            <w:vAlign w:val="center"/>
          </w:tcPr>
          <w:p>
            <w:pPr>
              <w:pStyle w:val="0"/>
              <w:jc w:val="center"/>
              <w:rPr>
                <w:rFonts w:hint="default"/>
                <w:sz w:val="22"/>
              </w:rPr>
            </w:pPr>
            <w:r>
              <w:rPr>
                <w:rFonts w:hint="eastAsia"/>
                <w:sz w:val="22"/>
              </w:rPr>
              <w:t>物</w:t>
            </w:r>
            <w:r>
              <w:rPr>
                <w:rFonts w:hint="eastAsia"/>
                <w:sz w:val="22"/>
              </w:rPr>
              <w:t xml:space="preserve"> </w:t>
            </w:r>
            <w:r>
              <w:rPr>
                <w:rFonts w:hint="eastAsia"/>
                <w:sz w:val="22"/>
              </w:rPr>
              <w:t>件</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6300" w:type="dxa"/>
            <w:vAlign w:val="center"/>
          </w:tcPr>
          <w:p>
            <w:pPr>
              <w:pStyle w:val="0"/>
              <w:jc w:val="center"/>
              <w:rPr>
                <w:rFonts w:hint="default"/>
                <w:sz w:val="22"/>
              </w:rPr>
            </w:pPr>
            <w:r>
              <w:rPr>
                <w:rFonts w:hint="eastAsia"/>
                <w:sz w:val="22"/>
              </w:rPr>
              <w:t>所　　　　　在　　　　　地</w:t>
            </w:r>
          </w:p>
        </w:tc>
      </w:tr>
      <w:tr>
        <w:trPr>
          <w:trHeight w:val="630" w:hRule="atLeast"/>
        </w:trPr>
        <w:tc>
          <w:tcPr>
            <w:tcW w:w="2160" w:type="dxa"/>
            <w:vAlign w:val="center"/>
          </w:tcPr>
          <w:p>
            <w:pPr>
              <w:pStyle w:val="0"/>
              <w:jc w:val="center"/>
              <w:rPr>
                <w:rFonts w:hint="default"/>
                <w:sz w:val="22"/>
              </w:rPr>
            </w:pPr>
          </w:p>
        </w:tc>
        <w:tc>
          <w:tcPr>
            <w:tcW w:w="6300" w:type="dxa"/>
            <w:vAlign w:val="center"/>
          </w:tcPr>
          <w:p>
            <w:pPr>
              <w:pStyle w:val="0"/>
              <w:jc w:val="center"/>
              <w:rPr>
                <w:rFonts w:hint="default"/>
                <w:sz w:val="22"/>
              </w:rPr>
            </w:pPr>
          </w:p>
        </w:tc>
      </w:tr>
    </w:tbl>
    <w:p>
      <w:pPr>
        <w:pStyle w:val="0"/>
        <w:ind w:firstLine="220" w:firstLineChars="100"/>
        <w:rPr>
          <w:rFonts w:hint="default"/>
          <w:sz w:val="22"/>
        </w:rPr>
      </w:pPr>
    </w:p>
    <w:p>
      <w:pPr>
        <w:pStyle w:val="0"/>
        <w:widowControl w:val="1"/>
        <w:jc w:val="left"/>
        <w:rPr>
          <w:rFonts w:hint="default"/>
          <w:sz w:val="22"/>
        </w:rPr>
      </w:pPr>
      <w:r>
        <w:rPr>
          <w:rFonts w:hint="default"/>
          <w:sz w:val="22"/>
        </w:rPr>
        <w:br w:type="page"/>
      </w:r>
    </w:p>
    <w:p>
      <w:pPr>
        <w:pStyle w:val="0"/>
        <w:ind w:left="565" w:right="403" w:rightChars="192" w:hanging="565" w:hangingChars="257"/>
        <w:jc w:val="left"/>
        <w:rPr>
          <w:rFonts w:hint="default"/>
          <w:sz w:val="22"/>
        </w:rPr>
      </w:pPr>
      <w:r>
        <w:rPr>
          <w:rFonts w:hint="eastAsia"/>
          <w:sz w:val="22"/>
        </w:rPr>
        <w:t>（様式第４）</w:t>
      </w:r>
    </w:p>
    <w:p>
      <w:pPr>
        <w:pStyle w:val="0"/>
        <w:ind w:left="540" w:right="403" w:rightChars="192" w:hanging="540" w:hangingChars="257"/>
        <w:jc w:val="left"/>
        <w:rPr>
          <w:rFonts w:hint="default"/>
        </w:rPr>
      </w:pPr>
    </w:p>
    <w:p>
      <w:pPr>
        <w:pStyle w:val="0"/>
        <w:ind w:left="1676" w:right="403" w:rightChars="192" w:hanging="1676" w:hangingChars="257"/>
        <w:jc w:val="center"/>
        <w:rPr>
          <w:rFonts w:hint="default"/>
          <w:sz w:val="28"/>
        </w:rPr>
      </w:pPr>
      <w:r>
        <w:rPr>
          <w:rFonts w:hint="eastAsia"/>
          <w:spacing w:val="186"/>
          <w:kern w:val="0"/>
          <w:sz w:val="28"/>
          <w:fitText w:val="4200" w:id="7"/>
        </w:rPr>
        <w:t>売却決定通知</w:t>
      </w:r>
      <w:r>
        <w:rPr>
          <w:rFonts w:hint="eastAsia"/>
          <w:spacing w:val="4"/>
          <w:kern w:val="0"/>
          <w:sz w:val="28"/>
          <w:fitText w:val="4200" w:id="7"/>
        </w:rPr>
        <w:t>書</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223" w:rightChars="106" w:firstLine="6160" w:firstLineChars="2800"/>
        <w:jc w:val="left"/>
        <w:rPr>
          <w:rFonts w:hint="default"/>
          <w:sz w:val="22"/>
        </w:rPr>
      </w:pPr>
      <w:r>
        <w:rPr>
          <w:rFonts w:hint="eastAsia"/>
          <w:sz w:val="22"/>
        </w:rPr>
        <w:t>い串　財　第　　　　号</w:t>
      </w:r>
    </w:p>
    <w:p>
      <w:pPr>
        <w:pStyle w:val="0"/>
        <w:ind w:left="565" w:right="403" w:rightChars="192" w:hanging="565" w:hangingChars="257"/>
        <w:jc w:val="right"/>
        <w:rPr>
          <w:rFonts w:hint="default"/>
          <w:sz w:val="22"/>
        </w:rPr>
      </w:pPr>
      <w:r>
        <w:rPr>
          <w:rFonts w:hint="eastAsia"/>
          <w:sz w:val="22"/>
        </w:rPr>
        <w:t>令和　　年　　月　　日</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3300" w:firstLineChars="1500"/>
        <w:jc w:val="left"/>
        <w:rPr>
          <w:rFonts w:hint="default"/>
          <w:sz w:val="22"/>
        </w:rPr>
      </w:pPr>
      <w:r>
        <w:rPr>
          <w:rFonts w:hint="eastAsia"/>
          <w:sz w:val="22"/>
        </w:rPr>
        <w:t>様</w:t>
      </w:r>
    </w:p>
    <w:p>
      <w:pPr>
        <w:pStyle w:val="0"/>
        <w:ind w:left="-449" w:leftChars="-214" w:right="403" w:rightChars="192" w:firstLine="3300" w:firstLineChars="1500"/>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4620" w:firstLineChars="2100"/>
        <w:jc w:val="left"/>
        <w:rPr>
          <w:rFonts w:hint="default"/>
          <w:sz w:val="22"/>
        </w:rPr>
      </w:pPr>
      <w:r>
        <w:rPr>
          <w:rFonts w:hint="eastAsia"/>
          <w:sz w:val="22"/>
        </w:rPr>
        <w:t>いちき串木野市長　中　屋　謙　治</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firstLine="220" w:firstLineChars="100"/>
        <w:rPr>
          <w:rFonts w:hint="default"/>
          <w:sz w:val="22"/>
        </w:rPr>
      </w:pPr>
      <w:r>
        <w:rPr>
          <w:rFonts w:hint="eastAsia"/>
          <w:sz w:val="22"/>
        </w:rPr>
        <w:t>市有地譲渡申込のありました下記の土地について、あなた様に売却することに決定したので、通知します。</w:t>
      </w:r>
    </w:p>
    <w:p>
      <w:pPr>
        <w:pStyle w:val="0"/>
        <w:ind w:firstLine="220" w:firstLineChars="100"/>
        <w:rPr>
          <w:rFonts w:hint="default"/>
          <w:sz w:val="22"/>
        </w:rPr>
      </w:pPr>
      <w:r>
        <w:rPr>
          <w:rFonts w:hint="eastAsia"/>
          <w:sz w:val="22"/>
        </w:rPr>
        <w:t>つきましては、土地売買契約を締結しますので、</w:t>
      </w:r>
      <w:r>
        <w:rPr>
          <w:rFonts w:hint="eastAsia"/>
          <w:sz w:val="22"/>
          <w:u w:val="single" w:color="auto"/>
        </w:rPr>
        <w:t>令和　　年　　月　　日（　）</w:t>
      </w:r>
      <w:r>
        <w:rPr>
          <w:rFonts w:hint="eastAsia"/>
          <w:sz w:val="22"/>
        </w:rPr>
        <w:t>までに下記の必要書類等をご持参くださいますようお願いいたします。</w:t>
      </w:r>
    </w:p>
    <w:p>
      <w:pPr>
        <w:pStyle w:val="0"/>
        <w:ind w:firstLine="220" w:firstLineChars="100"/>
        <w:rPr>
          <w:rFonts w:hint="default"/>
          <w:sz w:val="22"/>
        </w:rPr>
      </w:pPr>
    </w:p>
    <w:p>
      <w:pPr>
        <w:pStyle w:val="0"/>
        <w:ind w:firstLine="220" w:firstLineChars="100"/>
        <w:rPr>
          <w:rFonts w:hint="default"/>
          <w:sz w:val="22"/>
        </w:rPr>
      </w:pPr>
    </w:p>
    <w:p>
      <w:pPr>
        <w:pStyle w:val="21"/>
        <w:rPr>
          <w:rFonts w:hint="default"/>
          <w:sz w:val="22"/>
        </w:rPr>
      </w:pPr>
      <w:r>
        <w:rPr>
          <w:rFonts w:hint="eastAsia"/>
          <w:sz w:val="22"/>
        </w:rPr>
        <w:t>記</w:t>
      </w:r>
    </w:p>
    <w:p>
      <w:pPr>
        <w:pStyle w:val="0"/>
        <w:rPr>
          <w:rFonts w:hint="default"/>
          <w:sz w:val="22"/>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00"/>
        <w:gridCol w:w="3600"/>
        <w:gridCol w:w="2160"/>
      </w:tblGrid>
      <w:tr>
        <w:trPr>
          <w:trHeight w:val="630" w:hRule="atLeast"/>
        </w:trPr>
        <w:tc>
          <w:tcPr>
            <w:tcW w:w="2700" w:type="dxa"/>
            <w:vAlign w:val="center"/>
          </w:tcPr>
          <w:p>
            <w:pPr>
              <w:pStyle w:val="0"/>
              <w:jc w:val="center"/>
              <w:rPr>
                <w:rFonts w:hint="default"/>
                <w:sz w:val="22"/>
              </w:rPr>
            </w:pPr>
            <w:r>
              <w:rPr>
                <w:rFonts w:hint="eastAsia"/>
                <w:sz w:val="22"/>
              </w:rPr>
              <w:t>物</w:t>
            </w:r>
            <w:r>
              <w:rPr>
                <w:rFonts w:hint="eastAsia"/>
                <w:sz w:val="22"/>
              </w:rPr>
              <w:t xml:space="preserve"> </w:t>
            </w:r>
            <w:r>
              <w:rPr>
                <w:rFonts w:hint="eastAsia"/>
                <w:sz w:val="22"/>
              </w:rPr>
              <w:t>件</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5760" w:type="dxa"/>
            <w:gridSpan w:val="2"/>
            <w:vAlign w:val="center"/>
          </w:tcPr>
          <w:p>
            <w:pPr>
              <w:pStyle w:val="0"/>
              <w:rPr>
                <w:rFonts w:hint="default"/>
                <w:sz w:val="22"/>
              </w:rPr>
            </w:pPr>
          </w:p>
        </w:tc>
      </w:tr>
      <w:tr>
        <w:trPr>
          <w:trHeight w:val="645" w:hRule="atLeast"/>
        </w:trPr>
        <w:tc>
          <w:tcPr>
            <w:tcW w:w="2700" w:type="dxa"/>
            <w:vAlign w:val="center"/>
          </w:tcPr>
          <w:p>
            <w:pPr>
              <w:pStyle w:val="0"/>
              <w:jc w:val="center"/>
              <w:rPr>
                <w:rFonts w:hint="default"/>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r>
              <w:rPr>
                <w:rFonts w:hint="eastAsia"/>
                <w:sz w:val="22"/>
              </w:rPr>
              <w:t xml:space="preserve"> </w:t>
            </w:r>
            <w:r>
              <w:rPr>
                <w:rFonts w:hint="eastAsia"/>
                <w:sz w:val="22"/>
              </w:rPr>
              <w:t>番</w:t>
            </w:r>
          </w:p>
        </w:tc>
        <w:tc>
          <w:tcPr>
            <w:tcW w:w="5760" w:type="dxa"/>
            <w:gridSpan w:val="2"/>
            <w:vAlign w:val="center"/>
          </w:tcPr>
          <w:p>
            <w:pPr>
              <w:pStyle w:val="0"/>
              <w:rPr>
                <w:rFonts w:hint="default"/>
                <w:sz w:val="22"/>
              </w:rPr>
            </w:pPr>
          </w:p>
        </w:tc>
      </w:tr>
      <w:tr>
        <w:trPr>
          <w:trHeight w:val="615" w:hRule="atLeast"/>
        </w:trPr>
        <w:tc>
          <w:tcPr>
            <w:tcW w:w="2700" w:type="dxa"/>
            <w:vAlign w:val="center"/>
          </w:tcPr>
          <w:p>
            <w:pPr>
              <w:pStyle w:val="0"/>
              <w:jc w:val="center"/>
              <w:rPr>
                <w:rFonts w:hint="default"/>
                <w:sz w:val="22"/>
              </w:rPr>
            </w:pPr>
            <w:r>
              <w:rPr>
                <w:rFonts w:hint="eastAsia"/>
                <w:sz w:val="22"/>
              </w:rPr>
              <w:t>価</w:t>
            </w:r>
            <w:r>
              <w:rPr>
                <w:rFonts w:hint="eastAsia"/>
                <w:sz w:val="22"/>
              </w:rPr>
              <w:t xml:space="preserve">    </w:t>
            </w:r>
            <w:r>
              <w:rPr>
                <w:rFonts w:hint="eastAsia"/>
                <w:sz w:val="22"/>
              </w:rPr>
              <w:t>格</w:t>
            </w:r>
          </w:p>
        </w:tc>
        <w:tc>
          <w:tcPr>
            <w:tcW w:w="3600" w:type="dxa"/>
            <w:tcBorders>
              <w:top w:val="none" w:color="auto" w:sz="0" w:space="0"/>
              <w:left w:val="none" w:color="auto" w:sz="0" w:space="0"/>
              <w:bottom w:val="none" w:color="auto" w:sz="0" w:space="0"/>
              <w:right w:val="single" w:color="FCD5B4" w:themeColor="accent6" w:themeTint="66" w:sz="4" w:space="0"/>
              <w:tl2br w:val="none" w:color="auto" w:sz="0" w:space="0"/>
              <w:tr2bl w:val="none" w:color="auto" w:sz="0" w:space="0"/>
            </w:tcBorders>
            <w:vAlign w:val="center"/>
          </w:tcPr>
          <w:p>
            <w:pPr>
              <w:pStyle w:val="0"/>
              <w:rPr>
                <w:rFonts w:hint="default"/>
                <w:sz w:val="22"/>
              </w:rPr>
            </w:pPr>
          </w:p>
        </w:tc>
        <w:tc>
          <w:tcPr>
            <w:tcW w:w="2160" w:type="dxa"/>
            <w:tcBorders>
              <w:top w:val="none" w:color="auto" w:sz="0" w:space="0"/>
              <w:left w:val="single" w:color="FCD5B4" w:themeColor="accent6" w:themeTint="66"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円</w:t>
            </w:r>
          </w:p>
        </w:tc>
      </w:tr>
      <w:tr>
        <w:trPr>
          <w:trHeight w:val="630" w:hRule="atLeast"/>
        </w:trPr>
        <w:tc>
          <w:tcPr>
            <w:tcW w:w="2700" w:type="dxa"/>
            <w:vAlign w:val="center"/>
          </w:tcPr>
          <w:p>
            <w:pPr>
              <w:pStyle w:val="0"/>
              <w:jc w:val="center"/>
              <w:rPr>
                <w:rFonts w:hint="default"/>
                <w:sz w:val="22"/>
              </w:rPr>
            </w:pPr>
            <w:r>
              <w:rPr>
                <w:rFonts w:hint="eastAsia"/>
                <w:sz w:val="22"/>
              </w:rPr>
              <w:t>提</w:t>
            </w:r>
            <w:r>
              <w:rPr>
                <w:rFonts w:hint="eastAsia"/>
                <w:sz w:val="22"/>
              </w:rPr>
              <w:t xml:space="preserve"> </w:t>
            </w:r>
            <w:r>
              <w:rPr>
                <w:rFonts w:hint="eastAsia"/>
                <w:sz w:val="22"/>
              </w:rPr>
              <w:t>出</w:t>
            </w:r>
            <w:r>
              <w:rPr>
                <w:rFonts w:hint="eastAsia"/>
                <w:sz w:val="22"/>
              </w:rPr>
              <w:t xml:space="preserve"> </w:t>
            </w:r>
            <w:r>
              <w:rPr>
                <w:rFonts w:hint="eastAsia"/>
                <w:sz w:val="22"/>
              </w:rPr>
              <w:t>期</w:t>
            </w:r>
            <w:r>
              <w:rPr>
                <w:rFonts w:hint="eastAsia"/>
                <w:sz w:val="22"/>
              </w:rPr>
              <w:t xml:space="preserve"> </w:t>
            </w:r>
            <w:r>
              <w:rPr>
                <w:rFonts w:hint="eastAsia"/>
                <w:sz w:val="22"/>
              </w:rPr>
              <w:t>限</w:t>
            </w:r>
          </w:p>
        </w:tc>
        <w:tc>
          <w:tcPr>
            <w:tcW w:w="5760" w:type="dxa"/>
            <w:gridSpan w:val="2"/>
            <w:vAlign w:val="center"/>
          </w:tcPr>
          <w:p>
            <w:pPr>
              <w:pStyle w:val="0"/>
              <w:rPr>
                <w:rFonts w:hint="default"/>
                <w:sz w:val="22"/>
              </w:rPr>
            </w:pPr>
            <w:r>
              <w:rPr>
                <w:rFonts w:hint="eastAsia"/>
                <w:sz w:val="22"/>
              </w:rPr>
              <w:t>　令和　　年　　月　　日（　）まで</w:t>
            </w:r>
          </w:p>
        </w:tc>
      </w:tr>
      <w:tr>
        <w:trPr>
          <w:trHeight w:val="645" w:hRule="atLeast"/>
        </w:trPr>
        <w:tc>
          <w:tcPr>
            <w:tcW w:w="2700" w:type="dxa"/>
            <w:vAlign w:val="center"/>
          </w:tcPr>
          <w:p>
            <w:pPr>
              <w:pStyle w:val="0"/>
              <w:jc w:val="center"/>
              <w:rPr>
                <w:rFonts w:hint="default"/>
                <w:sz w:val="22"/>
              </w:rPr>
            </w:pPr>
            <w:r>
              <w:rPr>
                <w:rFonts w:hint="eastAsia"/>
                <w:sz w:val="22"/>
              </w:rPr>
              <w:t>提</w:t>
            </w:r>
            <w:r>
              <w:rPr>
                <w:rFonts w:hint="eastAsia"/>
                <w:sz w:val="22"/>
              </w:rPr>
              <w:t xml:space="preserve"> </w:t>
            </w:r>
            <w:r>
              <w:rPr>
                <w:rFonts w:hint="eastAsia"/>
                <w:sz w:val="22"/>
              </w:rPr>
              <w:t>出</w:t>
            </w:r>
            <w:r>
              <w:rPr>
                <w:rFonts w:hint="eastAsia"/>
                <w:sz w:val="22"/>
              </w:rPr>
              <w:t xml:space="preserve"> </w:t>
            </w:r>
            <w:r>
              <w:rPr>
                <w:rFonts w:hint="eastAsia"/>
                <w:sz w:val="22"/>
              </w:rPr>
              <w:t>場</w:t>
            </w:r>
            <w:r>
              <w:rPr>
                <w:rFonts w:hint="eastAsia"/>
                <w:sz w:val="22"/>
              </w:rPr>
              <w:t xml:space="preserve"> </w:t>
            </w:r>
            <w:r>
              <w:rPr>
                <w:rFonts w:hint="eastAsia"/>
                <w:sz w:val="22"/>
              </w:rPr>
              <w:t>所</w:t>
            </w:r>
          </w:p>
        </w:tc>
        <w:tc>
          <w:tcPr>
            <w:tcW w:w="5760" w:type="dxa"/>
            <w:gridSpan w:val="2"/>
            <w:vAlign w:val="center"/>
          </w:tcPr>
          <w:p>
            <w:pPr>
              <w:pStyle w:val="0"/>
              <w:rPr>
                <w:rFonts w:hint="default"/>
                <w:sz w:val="22"/>
              </w:rPr>
            </w:pPr>
            <w:r>
              <w:rPr>
                <w:rFonts w:hint="eastAsia"/>
                <w:sz w:val="22"/>
              </w:rPr>
              <w:t>　串木野庁舎　２階　財政課　契約管財係</w:t>
            </w:r>
          </w:p>
        </w:tc>
      </w:tr>
      <w:tr>
        <w:trPr>
          <w:trHeight w:val="1888" w:hRule="atLeast"/>
        </w:trPr>
        <w:tc>
          <w:tcPr>
            <w:tcW w:w="2700" w:type="dxa"/>
            <w:vAlign w:val="center"/>
          </w:tcPr>
          <w:p>
            <w:pPr>
              <w:pStyle w:val="0"/>
              <w:jc w:val="center"/>
              <w:rPr>
                <w:rFonts w:hint="default"/>
                <w:sz w:val="22"/>
              </w:rPr>
            </w:pPr>
            <w:r>
              <w:rPr>
                <w:rFonts w:hint="eastAsia"/>
                <w:spacing w:val="20"/>
                <w:kern w:val="0"/>
                <w:sz w:val="22"/>
                <w:fitText w:val="1260" w:id="8"/>
              </w:rPr>
              <w:t>提出書類</w:t>
            </w:r>
            <w:r>
              <w:rPr>
                <w:rFonts w:hint="eastAsia"/>
                <w:kern w:val="0"/>
                <w:sz w:val="22"/>
                <w:fitText w:val="1260" w:id="8"/>
              </w:rPr>
              <w:t>等</w:t>
            </w:r>
          </w:p>
        </w:tc>
        <w:tc>
          <w:tcPr>
            <w:tcW w:w="5760" w:type="dxa"/>
            <w:gridSpan w:val="2"/>
            <w:vAlign w:val="top"/>
          </w:tcPr>
          <w:p>
            <w:pPr>
              <w:pStyle w:val="0"/>
              <w:rPr>
                <w:rFonts w:hint="default"/>
                <w:sz w:val="22"/>
              </w:rPr>
            </w:pPr>
          </w:p>
          <w:p>
            <w:pPr>
              <w:pStyle w:val="0"/>
              <w:rPr>
                <w:rFonts w:hint="default"/>
                <w:sz w:val="22"/>
              </w:rPr>
            </w:pPr>
            <w:r>
              <w:rPr>
                <w:rFonts w:hint="eastAsia"/>
                <w:sz w:val="22"/>
              </w:rPr>
              <w:t>契約書（２通）、実印</w:t>
            </w:r>
          </w:p>
          <w:p>
            <w:pPr>
              <w:pStyle w:val="0"/>
              <w:rPr>
                <w:rFonts w:hint="default"/>
                <w:sz w:val="22"/>
              </w:rPr>
            </w:pPr>
            <w:r>
              <w:rPr>
                <w:rFonts w:hint="eastAsia"/>
                <w:sz w:val="22"/>
              </w:rPr>
              <w:t>印鑑証明書（</w:t>
            </w:r>
            <w:r>
              <w:rPr>
                <w:rFonts w:hint="eastAsia"/>
                <w:sz w:val="22"/>
              </w:rPr>
              <w:t>3</w:t>
            </w:r>
            <w:r>
              <w:rPr>
                <w:rFonts w:hint="eastAsia"/>
                <w:sz w:val="22"/>
              </w:rPr>
              <w:t>ケ月以内に証明されたもの）</w:t>
            </w:r>
          </w:p>
          <w:p>
            <w:pPr>
              <w:pStyle w:val="0"/>
              <w:rPr>
                <w:rFonts w:hint="default"/>
                <w:sz w:val="22"/>
              </w:rPr>
            </w:pPr>
            <w:r>
              <w:rPr>
                <w:rFonts w:hint="eastAsia"/>
                <w:sz w:val="22"/>
              </w:rPr>
              <w:t>契約保証金（　　　　　　　　円）</w:t>
            </w:r>
          </w:p>
          <w:p>
            <w:pPr>
              <w:pStyle w:val="0"/>
              <w:rPr>
                <w:rFonts w:hint="default"/>
                <w:sz w:val="22"/>
              </w:rPr>
            </w:pPr>
            <w:r>
              <w:rPr>
                <w:rFonts w:hint="eastAsia"/>
                <w:sz w:val="22"/>
              </w:rPr>
              <w:t>収入印紙（　　　　　　　　円）</w:t>
            </w:r>
          </w:p>
        </w:tc>
      </w:tr>
    </w:tbl>
    <w:p>
      <w:pPr>
        <w:pStyle w:val="0"/>
        <w:rPr>
          <w:rFonts w:hint="default"/>
          <w:sz w:val="22"/>
        </w:rPr>
      </w:pPr>
    </w:p>
    <w:p>
      <w:pPr>
        <w:pStyle w:val="0"/>
        <w:rPr>
          <w:rFonts w:hint="default"/>
          <w:sz w:val="22"/>
        </w:rPr>
      </w:pPr>
      <w:r>
        <w:rPr>
          <w:rFonts w:hint="eastAsia"/>
          <w:sz w:val="22"/>
        </w:rPr>
        <w:t>（様式第５）</w:t>
      </w:r>
    </w:p>
    <w:p>
      <w:pPr>
        <w:pStyle w:val="0"/>
        <w:ind w:left="540" w:right="403" w:rightChars="192" w:hanging="540" w:hangingChars="257"/>
        <w:jc w:val="left"/>
        <w:rPr>
          <w:rFonts w:hint="default"/>
        </w:rPr>
      </w:pPr>
    </w:p>
    <w:p>
      <w:pPr>
        <w:pStyle w:val="0"/>
        <w:ind w:left="1007" w:right="403" w:rightChars="192" w:hanging="1007" w:hangingChars="257"/>
        <w:jc w:val="center"/>
        <w:rPr>
          <w:rFonts w:hint="default"/>
          <w:sz w:val="28"/>
        </w:rPr>
      </w:pPr>
      <w:r>
        <w:rPr>
          <w:rFonts w:hint="eastAsia"/>
          <w:spacing w:val="56"/>
          <w:kern w:val="0"/>
          <w:sz w:val="28"/>
          <w:fitText w:val="4200" w:id="9"/>
        </w:rPr>
        <w:t>市税納入状況確認承諾</w:t>
      </w:r>
      <w:r>
        <w:rPr>
          <w:rFonts w:hint="eastAsia"/>
          <w:kern w:val="0"/>
          <w:sz w:val="28"/>
          <w:fitText w:val="4200" w:id="9"/>
        </w:rPr>
        <w:t>書</w:t>
      </w:r>
    </w:p>
    <w:p>
      <w:pPr>
        <w:pStyle w:val="0"/>
        <w:ind w:left="540" w:right="403" w:rightChars="192" w:hanging="540" w:hangingChars="257"/>
        <w:jc w:val="left"/>
        <w:rPr>
          <w:rFonts w:hint="default"/>
        </w:rPr>
      </w:pPr>
    </w:p>
    <w:p>
      <w:pPr>
        <w:pStyle w:val="0"/>
        <w:ind w:left="540" w:right="403" w:rightChars="192" w:hanging="540" w:hangingChars="257"/>
        <w:jc w:val="left"/>
        <w:rPr>
          <w:rFonts w:hint="default"/>
        </w:rPr>
      </w:pPr>
    </w:p>
    <w:p>
      <w:pPr>
        <w:pStyle w:val="0"/>
        <w:rPr>
          <w:rFonts w:hint="default"/>
          <w:sz w:val="22"/>
        </w:rPr>
      </w:pPr>
      <w:r>
        <w:rPr>
          <w:rFonts w:hint="eastAsia"/>
        </w:rPr>
        <w:t>　</w:t>
      </w:r>
      <w:r>
        <w:rPr>
          <w:rFonts w:hint="eastAsia"/>
          <w:sz w:val="22"/>
        </w:rPr>
        <w:t>いちき串木野市が行う市有地売却の申込要件確認のため、私の市税等の納入状況について、財政課において確認することを承諾します。</w:t>
      </w:r>
    </w:p>
    <w:p>
      <w:pPr>
        <w:pStyle w:val="0"/>
        <w:ind w:left="-449" w:leftChars="-214" w:right="403" w:rightChars="192" w:firstLine="7480" w:firstLineChars="3400"/>
        <w:jc w:val="left"/>
        <w:rPr>
          <w:rFonts w:hint="default"/>
          <w:sz w:val="22"/>
        </w:rPr>
      </w:pPr>
    </w:p>
    <w:p>
      <w:pPr>
        <w:pStyle w:val="0"/>
        <w:ind w:right="403" w:rightChars="192"/>
        <w:jc w:val="left"/>
        <w:rPr>
          <w:rFonts w:hint="default"/>
          <w:sz w:val="22"/>
        </w:rPr>
      </w:pPr>
    </w:p>
    <w:p>
      <w:pPr>
        <w:pStyle w:val="0"/>
        <w:ind w:left="-449" w:leftChars="-214" w:right="403" w:rightChars="192" w:firstLine="660" w:firstLineChars="300"/>
        <w:rPr>
          <w:rFonts w:hint="default"/>
          <w:sz w:val="22"/>
        </w:rPr>
      </w:pPr>
      <w:r>
        <w:rPr>
          <w:rFonts w:hint="eastAsia"/>
          <w:sz w:val="22"/>
        </w:rPr>
        <w:t>令和　　年　　月　　日</w:t>
      </w:r>
    </w:p>
    <w:p>
      <w:pPr>
        <w:pStyle w:val="0"/>
        <w:ind w:left="565" w:right="403" w:rightChars="192" w:hanging="565" w:hangingChars="257"/>
        <w:jc w:val="left"/>
        <w:rPr>
          <w:rFonts w:hint="default"/>
          <w:sz w:val="22"/>
        </w:rPr>
      </w:pPr>
    </w:p>
    <w:p>
      <w:pPr>
        <w:pStyle w:val="0"/>
        <w:rPr>
          <w:rFonts w:hint="default"/>
          <w:sz w:val="22"/>
        </w:rPr>
      </w:pPr>
    </w:p>
    <w:p>
      <w:pPr>
        <w:pStyle w:val="0"/>
        <w:ind w:left="565" w:right="403" w:rightChars="192" w:hanging="565" w:hangingChars="257"/>
        <w:jc w:val="left"/>
        <w:rPr>
          <w:rFonts w:hint="default"/>
          <w:sz w:val="22"/>
        </w:rPr>
      </w:pPr>
      <w:r>
        <w:rPr>
          <w:rFonts w:hint="eastAsia"/>
          <w:sz w:val="22"/>
        </w:rPr>
        <w:t>いちき串木野市長　殿</w:t>
      </w:r>
    </w:p>
    <w:p>
      <w:pPr>
        <w:pStyle w:val="0"/>
        <w:ind w:left="565" w:right="403" w:rightChars="192" w:hanging="565" w:hangingChars="257"/>
        <w:jc w:val="left"/>
        <w:rPr>
          <w:rFonts w:hint="default"/>
          <w:sz w:val="22"/>
        </w:rPr>
      </w:pPr>
    </w:p>
    <w:p>
      <w:pPr>
        <w:pStyle w:val="0"/>
        <w:ind w:left="565" w:right="403" w:rightChars="192" w:hanging="565" w:hangingChars="257"/>
        <w:jc w:val="left"/>
        <w:rPr>
          <w:rFonts w:hint="default"/>
          <w:sz w:val="22"/>
        </w:rPr>
      </w:pPr>
    </w:p>
    <w:p>
      <w:pPr>
        <w:pStyle w:val="0"/>
        <w:ind w:left="-449" w:leftChars="-214" w:right="403" w:rightChars="192" w:firstLine="3740" w:firstLineChars="1700"/>
        <w:jc w:val="left"/>
        <w:rPr>
          <w:rFonts w:hint="default"/>
          <w:sz w:val="22"/>
        </w:rPr>
      </w:pPr>
      <w:r>
        <w:rPr>
          <w:rFonts w:hint="eastAsia"/>
          <w:sz w:val="22"/>
        </w:rPr>
        <w:t>　住所</w:t>
      </w:r>
    </w:p>
    <w:p>
      <w:pPr>
        <w:pStyle w:val="0"/>
        <w:ind w:left="-449" w:leftChars="-214" w:right="403" w:rightChars="192" w:firstLine="3740" w:firstLineChars="1700"/>
        <w:jc w:val="left"/>
        <w:rPr>
          <w:rFonts w:hint="default"/>
          <w:sz w:val="22"/>
        </w:rPr>
      </w:pPr>
    </w:p>
    <w:p>
      <w:pPr>
        <w:pStyle w:val="0"/>
        <w:ind w:left="565" w:right="403" w:rightChars="192" w:hanging="565" w:hangingChars="257"/>
        <w:jc w:val="left"/>
        <w:rPr>
          <w:rFonts w:hint="default"/>
          <w:sz w:val="22"/>
        </w:rPr>
      </w:pPr>
      <w:r>
        <w:rPr>
          <w:rFonts w:hint="eastAsia"/>
          <w:sz w:val="22"/>
        </w:rPr>
        <w:t>　　　　　　　　　　　　　　　　氏名　　　　　　　　　　　　　　　　　</w:t>
      </w:r>
    </w:p>
    <w:p>
      <w:pPr>
        <w:pStyle w:val="0"/>
        <w:rPr>
          <w:rFonts w:hint="default"/>
          <w:sz w:val="22"/>
        </w:rPr>
      </w:pPr>
    </w:p>
    <w:p>
      <w:pPr>
        <w:pStyle w:val="0"/>
        <w:rPr>
          <w:rFonts w:hint="default"/>
          <w:sz w:val="22"/>
        </w:rPr>
      </w:pPr>
    </w:p>
    <w:p>
      <w:pPr>
        <w:pStyle w:val="0"/>
        <w:ind w:left="565" w:hanging="565" w:hangingChars="257"/>
        <w:rPr>
          <w:rFonts w:hint="default"/>
          <w:sz w:val="22"/>
        </w:rPr>
      </w:pPr>
      <w:r>
        <w:rPr>
          <w:rFonts w:hint="eastAsia"/>
          <w:sz w:val="22"/>
        </w:rPr>
        <w:t>　※　この承諾書は、納税証明書の添付を省略するために提出いただくもので、納入状況の確認結果は、いちき串木野市が行う市有地売却の申込要件確認以外の目的には使用しません。</w:t>
      </w: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565" w:hanging="565" w:hangingChars="257"/>
        <w:rPr>
          <w:rFonts w:hint="default"/>
          <w:sz w:val="22"/>
        </w:rPr>
      </w:pPr>
    </w:p>
    <w:p>
      <w:pPr>
        <w:pStyle w:val="0"/>
        <w:ind w:left="722" w:hanging="722" w:hangingChars="257"/>
        <w:jc w:val="center"/>
        <w:rPr>
          <w:rFonts w:hint="default"/>
          <w:b w:val="1"/>
          <w:sz w:val="28"/>
        </w:rPr>
      </w:pPr>
      <w:r>
        <w:rPr>
          <w:rFonts w:hint="eastAsia"/>
          <w:b w:val="1"/>
          <w:sz w:val="28"/>
        </w:rPr>
        <w:t>土地売買契約書（案）</w:t>
      </w:r>
    </w:p>
    <w:p>
      <w:pPr>
        <w:pStyle w:val="0"/>
        <w:ind w:left="540" w:hanging="540" w:hangingChars="257"/>
        <w:rPr>
          <w:rFonts w:hint="default"/>
        </w:rPr>
      </w:pPr>
    </w:p>
    <w:p>
      <w:pPr>
        <w:pStyle w:val="0"/>
        <w:ind w:left="565" w:hanging="565" w:hangingChars="257"/>
        <w:rPr>
          <w:rFonts w:hint="default"/>
          <w:sz w:val="22"/>
        </w:rPr>
      </w:pPr>
    </w:p>
    <w:p>
      <w:pPr>
        <w:pStyle w:val="0"/>
        <w:rPr>
          <w:rFonts w:hint="default"/>
          <w:sz w:val="22"/>
        </w:rPr>
      </w:pPr>
      <w:r>
        <w:rPr>
          <w:rFonts w:hint="eastAsia"/>
          <w:sz w:val="22"/>
        </w:rPr>
        <w:t>　売主　いちき串木野市（以下「甲」という。）と買主　　　　　　　　　　（以下「乙」という。）とは、下記のとおり土地売買契約を締結する。</w:t>
      </w:r>
    </w:p>
    <w:p>
      <w:pPr>
        <w:pStyle w:val="0"/>
        <w:rPr>
          <w:rFonts w:hint="default"/>
          <w:sz w:val="22"/>
        </w:rPr>
      </w:pPr>
    </w:p>
    <w:p>
      <w:pPr>
        <w:pStyle w:val="0"/>
        <w:rPr>
          <w:rFonts w:hint="default"/>
          <w:sz w:val="22"/>
        </w:rPr>
      </w:pPr>
      <w:r>
        <w:rPr>
          <w:rFonts w:hint="eastAsia"/>
          <w:sz w:val="22"/>
        </w:rPr>
        <w:t>（売　買）</w:t>
      </w:r>
    </w:p>
    <w:p>
      <w:pPr>
        <w:pStyle w:val="0"/>
        <w:ind w:left="220" w:hanging="220" w:hangingChars="100"/>
        <w:rPr>
          <w:rFonts w:hint="default"/>
          <w:sz w:val="22"/>
        </w:rPr>
      </w:pPr>
      <w:r>
        <w:rPr>
          <w:rFonts w:hint="eastAsia"/>
          <w:sz w:val="22"/>
        </w:rPr>
        <w:t>第</w:t>
      </w:r>
      <w:r>
        <w:rPr>
          <w:rFonts w:hint="eastAsia"/>
          <w:sz w:val="22"/>
        </w:rPr>
        <w:t>1</w:t>
      </w:r>
      <w:r>
        <w:rPr>
          <w:rFonts w:hint="eastAsia"/>
          <w:sz w:val="22"/>
        </w:rPr>
        <w:t>条　甲は、その所有する末尾記載の土地（以下「本件土地」という。）を現状有姿のまま乙に売り渡し、乙はこれを買い受ける。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w:t>
      </w:r>
      <w:r>
        <w:rPr>
          <w:rFonts w:hint="eastAsia"/>
          <w:sz w:val="22"/>
        </w:rPr>
        <w:t>売買代金</w:t>
      </w:r>
      <w:r>
        <w:rPr>
          <w:rFonts w:hint="eastAsia"/>
          <w:sz w:val="22"/>
        </w:rPr>
        <w:t>)</w:t>
      </w:r>
    </w:p>
    <w:p>
      <w:pPr>
        <w:pStyle w:val="0"/>
        <w:ind w:left="220" w:hanging="220" w:hangingChars="100"/>
        <w:rPr>
          <w:rFonts w:hint="default"/>
          <w:sz w:val="22"/>
        </w:rPr>
      </w:pPr>
      <w:r>
        <w:rPr>
          <w:rFonts w:hint="eastAsia"/>
          <w:sz w:val="22"/>
        </w:rPr>
        <w:t>第</w:t>
      </w:r>
      <w:r>
        <w:rPr>
          <w:rFonts w:hint="eastAsia"/>
          <w:sz w:val="22"/>
        </w:rPr>
        <w:t>2</w:t>
      </w:r>
      <w:r>
        <w:rPr>
          <w:rFonts w:hint="eastAsia"/>
          <w:sz w:val="22"/>
        </w:rPr>
        <w:t>条　売買代金は、金　　　　　　　　円とする。</w:t>
      </w:r>
    </w:p>
    <w:p>
      <w:pPr>
        <w:pStyle w:val="0"/>
        <w:ind w:left="220" w:hanging="220" w:hangingChars="100"/>
        <w:rPr>
          <w:rFonts w:hint="default"/>
          <w:sz w:val="22"/>
        </w:rPr>
      </w:pPr>
      <w:r>
        <w:rPr>
          <w:rFonts w:hint="eastAsia"/>
          <w:sz w:val="22"/>
        </w:rPr>
        <w:t>２　乙は甲に対し甲の発行する納入通知書により、納入通知書に記載された納期限までに前項の売買代金から次条で規定する契約保証金を控除した額の全額を支払わなければならない。</w:t>
      </w:r>
    </w:p>
    <w:p>
      <w:pPr>
        <w:pStyle w:val="0"/>
        <w:ind w:left="220" w:hanging="220" w:hangingChars="100"/>
        <w:rPr>
          <w:rFonts w:hint="default"/>
          <w:sz w:val="22"/>
        </w:rPr>
      </w:pPr>
      <w:r>
        <w:rPr>
          <w:rFonts w:hint="eastAsia"/>
          <w:sz w:val="22"/>
        </w:rPr>
        <w:t>３　乙は、その責めに帰すべき事由により、納期限までに売買代金を甲に支払わないときは、納期限の翌日から納入日までの期間につき、年</w:t>
      </w:r>
      <w:r>
        <w:rPr>
          <w:rFonts w:hint="eastAsia"/>
          <w:color w:val="FF0000"/>
          <w:sz w:val="22"/>
        </w:rPr>
        <w:t>２．５</w:t>
      </w:r>
      <w:r>
        <w:rPr>
          <w:rFonts w:hint="eastAsia"/>
          <w:sz w:val="22"/>
        </w:rPr>
        <w:t>パーセントの割合で計算した遅延利息を甲に支払わなければならない。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（契約保証金）</w:t>
      </w:r>
    </w:p>
    <w:p>
      <w:pPr>
        <w:pStyle w:val="0"/>
        <w:ind w:left="220" w:hanging="220" w:hangingChars="100"/>
        <w:rPr>
          <w:rFonts w:hint="default"/>
          <w:sz w:val="22"/>
        </w:rPr>
      </w:pPr>
      <w:r>
        <w:rPr>
          <w:rFonts w:hint="eastAsia"/>
          <w:sz w:val="22"/>
        </w:rPr>
        <w:t>第</w:t>
      </w:r>
      <w:r>
        <w:rPr>
          <w:rFonts w:hint="eastAsia"/>
          <w:sz w:val="22"/>
        </w:rPr>
        <w:t>3</w:t>
      </w:r>
      <w:r>
        <w:rPr>
          <w:rFonts w:hint="eastAsia"/>
          <w:sz w:val="22"/>
        </w:rPr>
        <w:t>条　乙は、この契約締結と同時に契約保証金として、金　　　　　　円（売買代金の額の</w:t>
      </w:r>
      <w:r>
        <w:rPr>
          <w:rFonts w:hint="eastAsia"/>
          <w:sz w:val="22"/>
        </w:rPr>
        <w:t>100</w:t>
      </w:r>
      <w:r>
        <w:rPr>
          <w:rFonts w:hint="eastAsia"/>
          <w:sz w:val="22"/>
        </w:rPr>
        <w:t>分の</w:t>
      </w:r>
      <w:r>
        <w:rPr>
          <w:rFonts w:hint="eastAsia"/>
          <w:sz w:val="22"/>
        </w:rPr>
        <w:t>10</w:t>
      </w:r>
      <w:r>
        <w:rPr>
          <w:rFonts w:hint="eastAsia"/>
          <w:sz w:val="22"/>
        </w:rPr>
        <w:t>以上）を甲に納付しなければならない。</w:t>
      </w:r>
    </w:p>
    <w:p>
      <w:pPr>
        <w:pStyle w:val="0"/>
        <w:ind w:left="220" w:hanging="220" w:hangingChars="100"/>
        <w:rPr>
          <w:rFonts w:hint="default"/>
          <w:sz w:val="22"/>
        </w:rPr>
      </w:pPr>
      <w:r>
        <w:rPr>
          <w:rFonts w:hint="eastAsia"/>
          <w:sz w:val="22"/>
        </w:rPr>
        <w:t>２　前項の契約保証金には、利息を付さないものとする。</w:t>
      </w:r>
    </w:p>
    <w:p>
      <w:pPr>
        <w:pStyle w:val="0"/>
        <w:ind w:left="220" w:hanging="220" w:hangingChars="100"/>
        <w:rPr>
          <w:rFonts w:hint="default"/>
          <w:sz w:val="22"/>
        </w:rPr>
      </w:pPr>
      <w:r>
        <w:rPr>
          <w:rFonts w:hint="eastAsia"/>
          <w:sz w:val="22"/>
        </w:rPr>
        <w:t>（所有権移転の登記）</w:t>
      </w:r>
    </w:p>
    <w:p>
      <w:pPr>
        <w:pStyle w:val="0"/>
        <w:ind w:left="220" w:hanging="220" w:hangingChars="100"/>
        <w:rPr>
          <w:rFonts w:hint="default"/>
          <w:sz w:val="22"/>
        </w:rPr>
      </w:pPr>
      <w:r>
        <w:rPr>
          <w:rFonts w:hint="eastAsia"/>
          <w:sz w:val="22"/>
        </w:rPr>
        <w:t>第</w:t>
      </w:r>
      <w:r>
        <w:rPr>
          <w:rFonts w:hint="eastAsia"/>
          <w:sz w:val="22"/>
        </w:rPr>
        <w:t>4</w:t>
      </w:r>
      <w:r>
        <w:rPr>
          <w:rFonts w:hint="eastAsia"/>
          <w:sz w:val="22"/>
        </w:rPr>
        <w:t>条　本件土地の所有権は、乙が第２条の売買代金（支払いが遅延した場合には、遅延利息を含む。）の全額を支払ったとき甲から乙に移転する。</w:t>
      </w:r>
    </w:p>
    <w:p>
      <w:pPr>
        <w:pStyle w:val="0"/>
        <w:ind w:left="220" w:hanging="220" w:hangingChars="100"/>
        <w:rPr>
          <w:rFonts w:hint="default"/>
          <w:sz w:val="22"/>
        </w:rPr>
      </w:pPr>
      <w:r>
        <w:rPr>
          <w:rFonts w:hint="eastAsia"/>
          <w:sz w:val="22"/>
        </w:rPr>
        <w:t>２　甲は、前項の規定により本件土地の所有権が移転した後、遅滞なく登記の嘱託を行うものとする。この場合の登録免許税その他登記に要する費用は、乙の負担とする。</w:t>
      </w:r>
    </w:p>
    <w:p>
      <w:pPr>
        <w:pStyle w:val="0"/>
        <w:ind w:left="220" w:hanging="220" w:hangingChars="100"/>
        <w:rPr>
          <w:rFonts w:hint="default"/>
          <w:sz w:val="22"/>
        </w:rPr>
      </w:pPr>
      <w:r>
        <w:rPr>
          <w:rFonts w:hint="eastAsia"/>
          <w:sz w:val="22"/>
        </w:rPr>
        <w:t>３　乙は、本契約締結後すみやかに所有権移転登記に必要な書類を甲に提出するものとする。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（権利・負担の除去）</w:t>
      </w:r>
    </w:p>
    <w:p>
      <w:pPr>
        <w:pStyle w:val="0"/>
        <w:ind w:left="220" w:hanging="220" w:hangingChars="100"/>
        <w:rPr>
          <w:rFonts w:hint="default"/>
          <w:sz w:val="22"/>
        </w:rPr>
      </w:pPr>
      <w:r>
        <w:rPr>
          <w:rFonts w:hint="eastAsia"/>
          <w:sz w:val="22"/>
        </w:rPr>
        <w:t>第</w:t>
      </w:r>
      <w:r>
        <w:rPr>
          <w:rFonts w:hint="eastAsia"/>
          <w:sz w:val="22"/>
        </w:rPr>
        <w:t>5</w:t>
      </w:r>
      <w:r>
        <w:rPr>
          <w:rFonts w:hint="eastAsia"/>
          <w:sz w:val="22"/>
        </w:rPr>
        <w:t>条　甲は、本件土地に抵当権、借地権その他乙の完全な所有権の行使を妨げる権利があるときは、前条第２項の所有権移転登記申請までにすべて削除し、完全な所有権を乙に移転する。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（公租公課の負担）</w:t>
      </w:r>
    </w:p>
    <w:p>
      <w:pPr>
        <w:pStyle w:val="0"/>
        <w:ind w:left="220" w:hanging="220" w:hangingChars="100"/>
        <w:rPr>
          <w:rFonts w:hint="default"/>
          <w:sz w:val="22"/>
        </w:rPr>
      </w:pPr>
      <w:r>
        <w:rPr>
          <w:rFonts w:hint="eastAsia"/>
          <w:sz w:val="22"/>
        </w:rPr>
        <w:t>第</w:t>
      </w:r>
      <w:r>
        <w:rPr>
          <w:rFonts w:hint="eastAsia"/>
          <w:sz w:val="22"/>
        </w:rPr>
        <w:t>6</w:t>
      </w:r>
      <w:r>
        <w:rPr>
          <w:rFonts w:hint="eastAsia"/>
          <w:sz w:val="22"/>
        </w:rPr>
        <w:t>条　本件土地の公租公課は、第４条第１項に規定する所有権移転の日の翌日以降乙の負担とする。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（本件土地の引渡し）</w:t>
      </w:r>
    </w:p>
    <w:p>
      <w:pPr>
        <w:pStyle w:val="0"/>
        <w:ind w:left="220" w:hanging="220" w:hangingChars="100"/>
        <w:rPr>
          <w:rFonts w:hint="default"/>
          <w:sz w:val="22"/>
        </w:rPr>
      </w:pPr>
      <w:r>
        <w:rPr>
          <w:rFonts w:hint="eastAsia"/>
          <w:sz w:val="22"/>
        </w:rPr>
        <w:t>第</w:t>
      </w:r>
      <w:r>
        <w:rPr>
          <w:rFonts w:hint="eastAsia"/>
          <w:sz w:val="22"/>
        </w:rPr>
        <w:t>7</w:t>
      </w:r>
      <w:r>
        <w:rPr>
          <w:rFonts w:hint="eastAsia"/>
          <w:sz w:val="22"/>
        </w:rPr>
        <w:t>条　甲は、第４条第１項により本件土地の引渡しがあったものとし、乙は、所有権移転登記完了後受領書を甲に提出するものとする。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（残置物の所有権放棄）</w:t>
      </w:r>
    </w:p>
    <w:p>
      <w:pPr>
        <w:pStyle w:val="0"/>
        <w:ind w:left="220" w:hanging="220" w:hangingChars="100"/>
        <w:rPr>
          <w:rFonts w:hint="default"/>
          <w:sz w:val="22"/>
        </w:rPr>
      </w:pPr>
      <w:r>
        <w:rPr>
          <w:rFonts w:hint="eastAsia"/>
          <w:sz w:val="22"/>
        </w:rPr>
        <w:t>第８条　甲が本件土地引き渡し後本件土地上に残置した動産類については、甲はその所有権を放棄したものとみなし、乙において随意処分しても異議を述べない。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（契約不適合責任）　　　　　　　　　　　　　　　　　　　　　　　　　　　　　　　　　　　　　　　　　　　　　　　　　　　　　　　　　　　　　　　　</w:t>
      </w:r>
    </w:p>
    <w:p>
      <w:pPr>
        <w:pStyle w:val="0"/>
        <w:ind w:left="220" w:hanging="220" w:hangingChars="100"/>
        <w:rPr>
          <w:rFonts w:hint="default"/>
          <w:sz w:val="22"/>
        </w:rPr>
      </w:pPr>
      <w:r>
        <w:rPr>
          <w:rFonts w:hint="eastAsia"/>
          <w:sz w:val="22"/>
        </w:rPr>
        <w:t>第</w:t>
      </w:r>
      <w:r>
        <w:rPr>
          <w:rFonts w:hint="eastAsia"/>
          <w:sz w:val="22"/>
        </w:rPr>
        <w:t>9</w:t>
      </w:r>
      <w:r>
        <w:rPr>
          <w:rFonts w:hint="eastAsia"/>
          <w:sz w:val="22"/>
        </w:rPr>
        <w:t>条　甲は、乙に対し、引渡された土地が品質に関して契約の内容に適合しないもの（以下「契約不適合」という。）であるときは、引渡完了日から３か月以内に通知を受けたものにかぎり、契約不適合責任を負うものとする。</w:t>
      </w:r>
    </w:p>
    <w:p>
      <w:pPr>
        <w:pStyle w:val="0"/>
        <w:ind w:left="220" w:hanging="220" w:hangingChars="100"/>
        <w:rPr>
          <w:rFonts w:hint="default"/>
          <w:sz w:val="22"/>
        </w:rPr>
      </w:pPr>
      <w:r>
        <w:rPr>
          <w:rFonts w:hint="eastAsia"/>
          <w:sz w:val="22"/>
        </w:rPr>
        <w:t>２　甲が、乙に対し負う前項の契約不適合責任の内容は、修補にかぎるものとし、乙は甲に対し、前項の契約不適合について、修補の請求以外に、本契約の無効の主張、本契約の解除、売買代金の減額請求および損害賠償の請求をすることはできない。ただし、前項の土地の契約不適合により締結した目的が達せられないときは、乙は、甲に対し、本契約を解除することができる。</w:t>
      </w:r>
    </w:p>
    <w:p>
      <w:pPr>
        <w:pStyle w:val="0"/>
        <w:ind w:left="220" w:hanging="220" w:hangingChars="100"/>
        <w:rPr>
          <w:rFonts w:hint="default"/>
          <w:sz w:val="22"/>
        </w:rPr>
      </w:pPr>
      <w:r>
        <w:rPr>
          <w:rFonts w:hint="eastAsia"/>
          <w:sz w:val="22"/>
        </w:rPr>
        <w:t>３　乙は、甲に対し、本物件について第１項の契約不適合を発見したときは、速やかに通知して、修補に急を要する場合を除いて立会う機会を与えなければならない。</w:t>
      </w:r>
    </w:p>
    <w:p>
      <w:pPr>
        <w:pStyle w:val="0"/>
        <w:ind w:left="220" w:hanging="220" w:hangingChars="100"/>
        <w:rPr>
          <w:rFonts w:hint="default"/>
          <w:sz w:val="22"/>
        </w:rPr>
      </w:pPr>
      <w:r>
        <w:rPr>
          <w:rFonts w:hint="eastAsia"/>
          <w:sz w:val="22"/>
        </w:rPr>
        <w:t>４　甲は、乙に対し、本契約時に第１項の契約不適合を知らなくても、本条の責任を負うが、乙が本契約締結時に第１項の契約不適合を知っていたときは、甲は、本条の責任を負わないものとする。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（用途の制限）</w:t>
      </w:r>
    </w:p>
    <w:p>
      <w:pPr>
        <w:pStyle w:val="0"/>
        <w:ind w:left="220" w:hanging="220" w:hangingChars="100"/>
        <w:rPr>
          <w:rFonts w:hint="default"/>
          <w:sz w:val="22"/>
        </w:rPr>
      </w:pPr>
      <w:r>
        <w:rPr>
          <w:rFonts w:hint="eastAsia"/>
          <w:sz w:val="22"/>
        </w:rPr>
        <w:t>第</w:t>
      </w:r>
      <w:r>
        <w:rPr>
          <w:rFonts w:hint="eastAsia"/>
          <w:sz w:val="22"/>
        </w:rPr>
        <w:t>10</w:t>
      </w:r>
      <w:r>
        <w:rPr>
          <w:rFonts w:hint="eastAsia"/>
          <w:sz w:val="22"/>
        </w:rPr>
        <w:t>条　乙は、本契約締結の日から</w:t>
      </w:r>
      <w:r>
        <w:rPr>
          <w:rFonts w:hint="eastAsia"/>
          <w:sz w:val="22"/>
        </w:rPr>
        <w:t>5</w:t>
      </w:r>
      <w:r>
        <w:rPr>
          <w:rFonts w:hint="eastAsia"/>
          <w:sz w:val="22"/>
        </w:rPr>
        <w:t>年を経過する日までの間、本件土地を風俗営業等の規制及び業務の適正化に関する法律（昭和２３年法律第１２２号）第</w:t>
      </w:r>
      <w:r>
        <w:rPr>
          <w:rFonts w:hint="eastAsia"/>
          <w:sz w:val="22"/>
        </w:rPr>
        <w:t>2</w:t>
      </w:r>
      <w:r>
        <w:rPr>
          <w:rFonts w:hint="eastAsia"/>
          <w:sz w:val="22"/>
        </w:rPr>
        <w:t>条第</w:t>
      </w:r>
      <w:r>
        <w:rPr>
          <w:rFonts w:hint="eastAsia"/>
          <w:sz w:val="22"/>
        </w:rPr>
        <w:t>1</w:t>
      </w:r>
      <w:r>
        <w:rPr>
          <w:rFonts w:hint="eastAsia"/>
          <w:sz w:val="22"/>
        </w:rPr>
        <w:t>項に規定する風俗営業、同条第</w:t>
      </w:r>
      <w:r>
        <w:rPr>
          <w:rFonts w:hint="eastAsia"/>
          <w:sz w:val="22"/>
        </w:rPr>
        <w:t>5</w:t>
      </w:r>
      <w:r>
        <w:rPr>
          <w:rFonts w:hint="eastAsia"/>
          <w:sz w:val="22"/>
        </w:rPr>
        <w:t>項に規定する性風俗関連特殊営業その他これに類する業、又は暴力団員による不当な行為の防止等に関する法律（平成３年法律第７７号）第２条第２号に規定する団体の事務所の用に供してはならない。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（実地調査等）</w:t>
      </w:r>
    </w:p>
    <w:p>
      <w:pPr>
        <w:pStyle w:val="0"/>
        <w:ind w:left="220" w:hanging="220" w:hangingChars="100"/>
        <w:rPr>
          <w:rFonts w:hint="default"/>
          <w:sz w:val="22"/>
        </w:rPr>
      </w:pPr>
      <w:r>
        <w:rPr>
          <w:rFonts w:hint="eastAsia"/>
          <w:sz w:val="22"/>
        </w:rPr>
        <w:t>第</w:t>
      </w:r>
      <w:r>
        <w:rPr>
          <w:rFonts w:hint="eastAsia"/>
          <w:sz w:val="22"/>
        </w:rPr>
        <w:t>11</w:t>
      </w:r>
      <w:r>
        <w:rPr>
          <w:rFonts w:hint="eastAsia"/>
          <w:sz w:val="22"/>
        </w:rPr>
        <w:t>条　甲は、乙の本契約履行について必要があると認めるときは、乙に対し、随時その業務又は資産の状況に関して質問し、帳簿、書類、本件土地その他の物件を調査（実地調査を含む。）し、又は参考となるべき報告若しくは資料の提出を求めることができる。</w:t>
      </w:r>
    </w:p>
    <w:p>
      <w:pPr>
        <w:pStyle w:val="0"/>
        <w:ind w:left="220" w:hanging="220" w:hangingChars="100"/>
        <w:rPr>
          <w:rFonts w:hint="default"/>
          <w:sz w:val="22"/>
        </w:rPr>
      </w:pPr>
      <w:r>
        <w:rPr>
          <w:rFonts w:hint="eastAsia"/>
          <w:sz w:val="22"/>
        </w:rPr>
        <w:t>２　乙は、正当な理由なく前項の調査を拒み、妨げ、若しくは忌避し、又は同項の報告若しくは資料の提出を怠ってはならない。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（違約金）</w:t>
      </w:r>
    </w:p>
    <w:p>
      <w:pPr>
        <w:pStyle w:val="0"/>
        <w:ind w:left="220" w:hanging="220" w:hangingChars="100"/>
        <w:rPr>
          <w:rFonts w:hint="default"/>
          <w:sz w:val="22"/>
        </w:rPr>
      </w:pPr>
      <w:r>
        <w:rPr>
          <w:rFonts w:hint="eastAsia"/>
          <w:sz w:val="22"/>
        </w:rPr>
        <w:t>第</w:t>
      </w:r>
      <w:r>
        <w:rPr>
          <w:rFonts w:hint="eastAsia"/>
          <w:sz w:val="22"/>
        </w:rPr>
        <w:t>12</w:t>
      </w:r>
      <w:r>
        <w:rPr>
          <w:rFonts w:hint="eastAsia"/>
          <w:sz w:val="22"/>
        </w:rPr>
        <w:t>条　乙は、第</w:t>
      </w:r>
      <w:r>
        <w:rPr>
          <w:rFonts w:hint="eastAsia"/>
          <w:sz w:val="22"/>
        </w:rPr>
        <w:t>10</w:t>
      </w:r>
      <w:r>
        <w:rPr>
          <w:rFonts w:hint="eastAsia"/>
          <w:sz w:val="22"/>
        </w:rPr>
        <w:t>条及び前条に規定する義務に違反したときは、第２条に規定する本件土地の売買代金の３割に相当する金額を違約金として甲に支払わなければならない。この違約金は違約罰であり、第</w:t>
      </w:r>
      <w:r>
        <w:rPr>
          <w:rFonts w:hint="eastAsia"/>
          <w:sz w:val="22"/>
        </w:rPr>
        <w:t>1</w:t>
      </w:r>
      <w:r>
        <w:rPr>
          <w:rFonts w:hint="eastAsia"/>
          <w:sz w:val="22"/>
        </w:rPr>
        <w:t>６条に定める損害賠償額の予定及び一部と解しない。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（契約の解除）</w:t>
      </w:r>
    </w:p>
    <w:p>
      <w:pPr>
        <w:pStyle w:val="0"/>
        <w:ind w:left="220" w:hanging="220" w:hangingChars="100"/>
        <w:rPr>
          <w:rFonts w:hint="default"/>
          <w:sz w:val="22"/>
        </w:rPr>
      </w:pPr>
      <w:r>
        <w:rPr>
          <w:rFonts w:hint="eastAsia"/>
          <w:sz w:val="22"/>
        </w:rPr>
        <w:t>第</w:t>
      </w:r>
      <w:r>
        <w:rPr>
          <w:rFonts w:hint="eastAsia"/>
          <w:sz w:val="22"/>
        </w:rPr>
        <w:t>13</w:t>
      </w:r>
      <w:r>
        <w:rPr>
          <w:rFonts w:hint="eastAsia"/>
          <w:sz w:val="22"/>
        </w:rPr>
        <w:t>条　甲は、乙が本契約に定める義務を履行しないときは、本契約を解除することができる。</w:t>
      </w:r>
    </w:p>
    <w:p>
      <w:pPr>
        <w:pStyle w:val="0"/>
        <w:rPr>
          <w:rFonts w:hint="default"/>
          <w:sz w:val="22"/>
        </w:rPr>
      </w:pPr>
    </w:p>
    <w:p>
      <w:pPr>
        <w:pStyle w:val="0"/>
        <w:ind w:left="220" w:hanging="220" w:hangingChars="100"/>
        <w:rPr>
          <w:rFonts w:hint="default"/>
          <w:sz w:val="22"/>
        </w:rPr>
      </w:pPr>
      <w:r>
        <w:rPr>
          <w:rFonts w:hint="eastAsia"/>
          <w:sz w:val="22"/>
        </w:rPr>
        <w:t>（返還金等）</w:t>
      </w:r>
    </w:p>
    <w:p>
      <w:pPr>
        <w:pStyle w:val="0"/>
        <w:ind w:left="220" w:hanging="220" w:hangingChars="100"/>
        <w:rPr>
          <w:rFonts w:hint="default"/>
          <w:sz w:val="22"/>
        </w:rPr>
      </w:pPr>
      <w:r>
        <w:rPr>
          <w:rFonts w:hint="eastAsia"/>
          <w:sz w:val="22"/>
        </w:rPr>
        <w:t>第</w:t>
      </w:r>
      <w:r>
        <w:rPr>
          <w:rFonts w:hint="eastAsia"/>
          <w:sz w:val="22"/>
        </w:rPr>
        <w:t>14</w:t>
      </w:r>
      <w:r>
        <w:rPr>
          <w:rFonts w:hint="eastAsia"/>
          <w:sz w:val="22"/>
        </w:rPr>
        <w:t>条　甲は、前条に定める解除権を公使したときは、乙が支払った売買代金を返還する。ただし、当該返還金には利息を付さない。</w:t>
      </w:r>
    </w:p>
    <w:p>
      <w:pPr>
        <w:pStyle w:val="0"/>
        <w:ind w:left="220" w:hanging="220" w:hangingChars="100"/>
        <w:rPr>
          <w:rFonts w:hint="default"/>
          <w:sz w:val="22"/>
        </w:rPr>
      </w:pPr>
      <w:r>
        <w:rPr>
          <w:rFonts w:hint="eastAsia"/>
          <w:sz w:val="22"/>
        </w:rPr>
        <w:t>２　甲は、解除権を行使したときは、乙の負担した契約の費用は返還しない。</w:t>
      </w:r>
    </w:p>
    <w:p>
      <w:pPr>
        <w:pStyle w:val="0"/>
        <w:ind w:left="220" w:hanging="220" w:hangingChars="100"/>
        <w:rPr>
          <w:rFonts w:hint="default"/>
          <w:sz w:val="22"/>
        </w:rPr>
      </w:pPr>
      <w:r>
        <w:rPr>
          <w:rFonts w:hint="eastAsia"/>
          <w:sz w:val="22"/>
        </w:rPr>
        <w:t>３　甲は、解除権を行使したときは、乙が支払った遅延利息及び乙が本件土地に支出した必要費、有益費その他一切の費用は償還しない。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（乙の原状回復義務）</w:t>
      </w:r>
    </w:p>
    <w:p>
      <w:pPr>
        <w:pStyle w:val="0"/>
        <w:ind w:left="220" w:hanging="220" w:hangingChars="100"/>
        <w:rPr>
          <w:rFonts w:hint="default"/>
          <w:sz w:val="22"/>
        </w:rPr>
      </w:pPr>
      <w:r>
        <w:rPr>
          <w:rFonts w:hint="eastAsia"/>
          <w:sz w:val="22"/>
        </w:rPr>
        <w:t>第</w:t>
      </w:r>
      <w:r>
        <w:rPr>
          <w:rFonts w:hint="eastAsia"/>
          <w:sz w:val="22"/>
        </w:rPr>
        <w:t>15</w:t>
      </w:r>
      <w:r>
        <w:rPr>
          <w:rFonts w:hint="eastAsia"/>
          <w:sz w:val="22"/>
        </w:rPr>
        <w:t>条　乙は、甲が第</w:t>
      </w:r>
      <w:r>
        <w:rPr>
          <w:rFonts w:hint="eastAsia"/>
          <w:sz w:val="22"/>
        </w:rPr>
        <w:t>13</w:t>
      </w:r>
      <w:r>
        <w:rPr>
          <w:rFonts w:hint="eastAsia"/>
          <w:sz w:val="22"/>
        </w:rPr>
        <w:t>条の規定により解除権を行使したときは、甲の指定する期日までに本件土地を原状に回復して返還しなければならない。ただし、甲が本件土地を原状に回復させることが適当でないと認めたときは、原状のまま返還することができる。</w:t>
      </w:r>
    </w:p>
    <w:p>
      <w:pPr>
        <w:pStyle w:val="0"/>
        <w:ind w:left="220" w:hanging="220" w:hangingChars="100"/>
        <w:rPr>
          <w:rFonts w:hint="default"/>
          <w:sz w:val="22"/>
        </w:rPr>
      </w:pPr>
      <w:r>
        <w:rPr>
          <w:rFonts w:hint="eastAsia"/>
          <w:sz w:val="22"/>
        </w:rPr>
        <w:t>２　乙は、前項ただし書きの場合において、本件土地が滅失又はき損しているときで甲が請求したときは、契約解除時の時価による減損額に相当する金額を甲に支払わなければならない。</w:t>
      </w:r>
    </w:p>
    <w:p>
      <w:pPr>
        <w:pStyle w:val="0"/>
        <w:ind w:left="220" w:hanging="220" w:hangingChars="100"/>
        <w:rPr>
          <w:rFonts w:hint="default"/>
          <w:sz w:val="22"/>
        </w:rPr>
      </w:pPr>
      <w:r>
        <w:rPr>
          <w:rFonts w:hint="eastAsia"/>
          <w:sz w:val="22"/>
        </w:rPr>
        <w:t>３　乙は、第</w:t>
      </w:r>
      <w:r>
        <w:rPr>
          <w:rFonts w:hint="eastAsia"/>
          <w:sz w:val="22"/>
        </w:rPr>
        <w:t>1</w:t>
      </w:r>
      <w:r>
        <w:rPr>
          <w:rFonts w:hint="eastAsia"/>
          <w:sz w:val="22"/>
        </w:rPr>
        <w:t>項のただし書きの場合において、乙の責めに帰すべき事由により、前項に規定する損害以外の損害を甲に与えているときで甲が請求したときは、その損害に相当する金額を甲に支払わなければならない。</w:t>
      </w:r>
    </w:p>
    <w:p>
      <w:pPr>
        <w:pStyle w:val="0"/>
        <w:ind w:left="220" w:hanging="220" w:hangingChars="100"/>
        <w:rPr>
          <w:rFonts w:hint="default"/>
          <w:sz w:val="22"/>
        </w:rPr>
      </w:pPr>
      <w:r>
        <w:rPr>
          <w:rFonts w:hint="eastAsia"/>
          <w:sz w:val="22"/>
        </w:rPr>
        <w:t>４　乙は、第１項に定めるところにより本件土地を甲に返還するときは、甲の指定する期日までに、本件土地の所有権移転登記に必要な書類を甲に提出しなければならない。</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（損害賠償）</w:t>
      </w:r>
    </w:p>
    <w:p>
      <w:pPr>
        <w:pStyle w:val="0"/>
        <w:ind w:left="220" w:hanging="220" w:hangingChars="100"/>
        <w:rPr>
          <w:rFonts w:hint="default"/>
          <w:sz w:val="22"/>
        </w:rPr>
      </w:pPr>
      <w:r>
        <w:rPr>
          <w:rFonts w:hint="eastAsia"/>
          <w:sz w:val="22"/>
        </w:rPr>
        <w:t>第</w:t>
      </w:r>
      <w:r>
        <w:rPr>
          <w:rFonts w:hint="eastAsia"/>
          <w:sz w:val="22"/>
        </w:rPr>
        <w:t>16</w:t>
      </w:r>
      <w:r>
        <w:rPr>
          <w:rFonts w:hint="eastAsia"/>
          <w:sz w:val="22"/>
        </w:rPr>
        <w:t>条　甲は、乙が本契約に定める義務を履行しないため損害を受けたときは、その損害の賠償を請求できる。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（返還金の相殺）</w:t>
      </w:r>
    </w:p>
    <w:p>
      <w:pPr>
        <w:pStyle w:val="0"/>
        <w:ind w:left="220" w:hanging="220" w:hangingChars="100"/>
        <w:rPr>
          <w:rFonts w:hint="default"/>
          <w:sz w:val="22"/>
        </w:rPr>
      </w:pPr>
      <w:r>
        <w:rPr>
          <w:rFonts w:hint="eastAsia"/>
          <w:sz w:val="22"/>
        </w:rPr>
        <w:t>第</w:t>
      </w:r>
      <w:r>
        <w:rPr>
          <w:rFonts w:hint="eastAsia"/>
          <w:sz w:val="22"/>
        </w:rPr>
        <w:t>17</w:t>
      </w:r>
      <w:r>
        <w:rPr>
          <w:rFonts w:hint="eastAsia"/>
          <w:sz w:val="22"/>
        </w:rPr>
        <w:t>条　甲は、売買代金を返還する場合において、乙が遅延利息、違約金又は損害賠償金を甲に支払う義務があるときは、返還金とそれらの全部又は一部と相殺する。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（契約の費用）</w:t>
      </w:r>
    </w:p>
    <w:p>
      <w:pPr>
        <w:pStyle w:val="0"/>
        <w:ind w:left="220" w:hanging="220" w:hangingChars="100"/>
        <w:rPr>
          <w:rFonts w:hint="default"/>
          <w:sz w:val="22"/>
        </w:rPr>
      </w:pPr>
      <w:r>
        <w:rPr>
          <w:rFonts w:hint="eastAsia"/>
          <w:sz w:val="22"/>
        </w:rPr>
        <w:t>第</w:t>
      </w:r>
      <w:r>
        <w:rPr>
          <w:rFonts w:hint="eastAsia"/>
          <w:sz w:val="22"/>
        </w:rPr>
        <w:t>18</w:t>
      </w:r>
      <w:r>
        <w:rPr>
          <w:rFonts w:hint="eastAsia"/>
          <w:sz w:val="22"/>
        </w:rPr>
        <w:t>条　本契約の締結及び履行に関して必要な一切の費用は、全て乙の負担とする。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（住宅ローン利用の特約）</w:t>
      </w:r>
    </w:p>
    <w:p>
      <w:pPr>
        <w:pStyle w:val="0"/>
        <w:ind w:left="220" w:hanging="220" w:hangingChars="100"/>
        <w:rPr>
          <w:rFonts w:hint="default"/>
          <w:sz w:val="22"/>
        </w:rPr>
      </w:pPr>
      <w:r>
        <w:rPr>
          <w:rFonts w:hint="eastAsia"/>
          <w:sz w:val="22"/>
        </w:rPr>
        <w:t>第</w:t>
      </w:r>
      <w:r>
        <w:rPr>
          <w:rFonts w:hint="eastAsia"/>
          <w:sz w:val="22"/>
        </w:rPr>
        <w:t>19</w:t>
      </w:r>
      <w:r>
        <w:rPr>
          <w:rFonts w:hint="eastAsia"/>
          <w:sz w:val="22"/>
        </w:rPr>
        <w:t>条　乙が、第２条の売買代金支払の一部につき、住宅ローンを利用する場合において、当該金融機関による融資決定が第２条第２項に規定する支払期限の</w:t>
      </w:r>
      <w:r>
        <w:rPr>
          <w:rFonts w:hint="eastAsia"/>
          <w:sz w:val="22"/>
        </w:rPr>
        <w:t>10</w:t>
      </w:r>
      <w:r>
        <w:rPr>
          <w:rFonts w:hint="eastAsia"/>
          <w:sz w:val="22"/>
        </w:rPr>
        <w:t>日前までに承認されないときは、甲又は乙は、本契約を解除することができる。</w:t>
      </w:r>
    </w:p>
    <w:p>
      <w:pPr>
        <w:pStyle w:val="0"/>
        <w:ind w:left="220" w:hanging="220" w:hangingChars="100"/>
        <w:rPr>
          <w:rFonts w:hint="default"/>
          <w:sz w:val="22"/>
        </w:rPr>
      </w:pPr>
      <w:r>
        <w:rPr>
          <w:rFonts w:hint="eastAsia"/>
          <w:sz w:val="22"/>
        </w:rPr>
        <w:t>２　乙は、前項の規定により契約解除を行うときは、詳細な事由を記載した書面により甲に申請し、その承認を受けなければならない。</w:t>
      </w:r>
    </w:p>
    <w:p>
      <w:pPr>
        <w:pStyle w:val="0"/>
        <w:ind w:left="220" w:hanging="220" w:hangingChars="100"/>
        <w:rPr>
          <w:rFonts w:hint="default"/>
          <w:sz w:val="22"/>
        </w:rPr>
      </w:pPr>
      <w:r>
        <w:rPr>
          <w:rFonts w:hint="eastAsia"/>
          <w:sz w:val="22"/>
        </w:rPr>
        <w:t>３　第</w:t>
      </w:r>
      <w:r>
        <w:rPr>
          <w:rFonts w:hint="eastAsia"/>
          <w:sz w:val="22"/>
        </w:rPr>
        <w:t>1</w:t>
      </w:r>
      <w:r>
        <w:rPr>
          <w:rFonts w:hint="eastAsia"/>
          <w:sz w:val="22"/>
        </w:rPr>
        <w:t>項の規定により契約を解除したときは、甲は受領した契約保証金を返還するものとする。ただし、乙が本契約に支出したその他の必要費用は、返還しないものとする。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（疑義の決定）</w:t>
      </w:r>
    </w:p>
    <w:p>
      <w:pPr>
        <w:pStyle w:val="0"/>
        <w:ind w:left="220" w:hanging="220" w:hangingChars="100"/>
        <w:rPr>
          <w:rFonts w:hint="default"/>
          <w:sz w:val="22"/>
        </w:rPr>
      </w:pPr>
      <w:r>
        <w:rPr>
          <w:rFonts w:hint="eastAsia"/>
          <w:sz w:val="22"/>
        </w:rPr>
        <w:t>第</w:t>
      </w:r>
      <w:r>
        <w:rPr>
          <w:rFonts w:hint="eastAsia"/>
          <w:sz w:val="22"/>
        </w:rPr>
        <w:t>20</w:t>
      </w:r>
      <w:r>
        <w:rPr>
          <w:rFonts w:hint="eastAsia"/>
          <w:sz w:val="22"/>
        </w:rPr>
        <w:t>条　本契約に規定された事項について疑義を生じ、又は本契約に規定がない事項で必要が生じたときは、いちき串木野市の関係条例、規則その他関係法令の定めるところによるほか、甲乙協議して定めるものとする。</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（裁判管轄）</w:t>
      </w:r>
    </w:p>
    <w:p>
      <w:pPr>
        <w:pStyle w:val="0"/>
        <w:ind w:left="220" w:hanging="220" w:hangingChars="100"/>
        <w:rPr>
          <w:rFonts w:hint="default"/>
          <w:sz w:val="22"/>
        </w:rPr>
      </w:pPr>
      <w:r>
        <w:rPr>
          <w:rFonts w:hint="eastAsia"/>
          <w:sz w:val="22"/>
        </w:rPr>
        <w:t>第</w:t>
      </w:r>
      <w:r>
        <w:rPr>
          <w:rFonts w:hint="eastAsia"/>
          <w:sz w:val="22"/>
        </w:rPr>
        <w:t>21</w:t>
      </w:r>
      <w:r>
        <w:rPr>
          <w:rFonts w:hint="eastAsia"/>
          <w:sz w:val="22"/>
        </w:rPr>
        <w:t>条　本契約に関する訴えの管轄は、いちき串木野市の所在地を管轄区域とする鹿児島地方裁判所とする。</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（本件土地の表示）　　いちき串木野市</w:t>
      </w:r>
    </w:p>
    <w:tbl>
      <w:tblPr>
        <w:tblStyle w:val="11"/>
        <w:tblW w:w="8280" w:type="dxa"/>
        <w:tblInd w:w="279" w:type="dxa"/>
        <w:tblBorders>
          <w:top w:val="single" w:color="FCD5B4" w:themeColor="accent6" w:themeTint="66" w:sz="4" w:space="0"/>
          <w:left w:val="single" w:color="FCD5B4" w:themeColor="accent6" w:themeTint="66" w:sz="4" w:space="0"/>
          <w:bottom w:val="single" w:color="FCD5B4" w:themeColor="accent6" w:themeTint="66" w:sz="4" w:space="0"/>
          <w:right w:val="single" w:color="FCD5B4" w:themeColor="accent6" w:themeTint="66" w:sz="4" w:space="0"/>
          <w:insideH w:val="single" w:color="FCD5B4" w:themeColor="accent6" w:themeTint="66" w:sz="4" w:space="0"/>
          <w:insideV w:val="single" w:color="FCD5B4" w:themeColor="accent6" w:themeTint="66" w:sz="4" w:space="0"/>
        </w:tblBorders>
        <w:tblLayout w:type="fixed"/>
        <w:tblCellMar>
          <w:left w:w="99" w:type="dxa"/>
          <w:right w:w="99" w:type="dxa"/>
        </w:tblCellMar>
        <w:tblLook w:firstRow="0" w:lastRow="0" w:firstColumn="0" w:lastColumn="0" w:noHBand="0" w:noVBand="0" w:val="0000"/>
      </w:tblPr>
      <w:tblGrid>
        <w:gridCol w:w="3789"/>
        <w:gridCol w:w="2410"/>
        <w:gridCol w:w="2081"/>
      </w:tblGrid>
      <w:tr>
        <w:trPr>
          <w:trHeight w:val="315" w:hRule="atLeast"/>
        </w:trPr>
        <w:tc>
          <w:tcPr>
            <w:tcW w:w="3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0" w:hanging="220" w:hangingChars="100"/>
              <w:jc w:val="center"/>
              <w:rPr>
                <w:rFonts w:hint="default"/>
                <w:sz w:val="22"/>
              </w:rPr>
            </w:pPr>
            <w:r>
              <w:rPr>
                <w:rFonts w:hint="eastAsia"/>
                <w:sz w:val="22"/>
              </w:rPr>
              <w:t>所</w:t>
            </w:r>
            <w:r>
              <w:rPr>
                <w:rFonts w:hint="eastAsia"/>
                <w:sz w:val="22"/>
              </w:rPr>
              <w:t xml:space="preserve"> </w:t>
            </w:r>
            <w:r>
              <w:rPr>
                <w:rFonts w:hint="eastAsia"/>
                <w:sz w:val="22"/>
              </w:rPr>
              <w:t>在</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0" w:hanging="220" w:hangingChars="100"/>
              <w:jc w:val="center"/>
              <w:rPr>
                <w:rFonts w:hint="default"/>
                <w:sz w:val="22"/>
              </w:rPr>
            </w:pPr>
            <w:r>
              <w:rPr>
                <w:rFonts w:hint="eastAsia"/>
                <w:sz w:val="22"/>
              </w:rPr>
              <w:t>地</w:t>
            </w:r>
            <w:r>
              <w:rPr>
                <w:rFonts w:hint="eastAsia"/>
                <w:sz w:val="22"/>
              </w:rPr>
              <w:t xml:space="preserve">  </w:t>
            </w:r>
            <w:r>
              <w:rPr>
                <w:rFonts w:hint="eastAsia"/>
                <w:sz w:val="22"/>
              </w:rPr>
              <w:t>目</w:t>
            </w:r>
          </w:p>
        </w:tc>
        <w:tc>
          <w:tcPr>
            <w:tcW w:w="2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20" w:hanging="220" w:hangingChars="100"/>
              <w:jc w:val="center"/>
              <w:rPr>
                <w:rFonts w:hint="default"/>
                <w:sz w:val="22"/>
              </w:rPr>
            </w:pPr>
            <w:r>
              <w:rPr>
                <w:rFonts w:hint="eastAsia"/>
                <w:sz w:val="22"/>
              </w:rPr>
              <w:t>地</w:t>
            </w:r>
            <w:r>
              <w:rPr>
                <w:rFonts w:hint="eastAsia"/>
                <w:sz w:val="22"/>
              </w:rPr>
              <w:t xml:space="preserve">  </w:t>
            </w:r>
            <w:r>
              <w:rPr>
                <w:rFonts w:hint="eastAsia"/>
                <w:sz w:val="22"/>
              </w:rPr>
              <w:t>積（㎡）</w:t>
            </w:r>
          </w:p>
        </w:tc>
      </w:tr>
      <w:tr>
        <w:trPr>
          <w:trHeight w:val="315" w:hRule="atLeast"/>
        </w:trPr>
        <w:tc>
          <w:tcPr>
            <w:tcW w:w="3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default"/>
                <w:sz w:val="22"/>
              </w:rPr>
            </w:pPr>
          </w:p>
        </w:tc>
        <w:tc>
          <w:tcPr>
            <w:tcW w:w="20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default"/>
                <w:sz w:val="22"/>
              </w:rPr>
            </w:pPr>
          </w:p>
        </w:tc>
      </w:tr>
    </w:tbl>
    <w:p>
      <w:pPr>
        <w:pStyle w:val="0"/>
        <w:ind w:left="220" w:hanging="220" w:hangingChars="100"/>
        <w:rPr>
          <w:rFonts w:hint="default"/>
          <w:sz w:val="22"/>
        </w:rPr>
      </w:pPr>
    </w:p>
    <w:p>
      <w:pPr>
        <w:pStyle w:val="0"/>
        <w:ind w:left="220" w:hanging="220" w:hangingChars="100"/>
        <w:rPr>
          <w:rFonts w:hint="default"/>
          <w:sz w:val="22"/>
        </w:rPr>
      </w:pPr>
      <w:r>
        <w:rPr>
          <w:rFonts w:hint="eastAsia"/>
          <w:sz w:val="22"/>
        </w:rPr>
        <w:t>　　この契約の締結を証するため、契約書</w:t>
      </w:r>
      <w:r>
        <w:rPr>
          <w:rFonts w:hint="eastAsia"/>
          <w:sz w:val="22"/>
        </w:rPr>
        <w:t>2</w:t>
      </w:r>
      <w:r>
        <w:rPr>
          <w:rFonts w:hint="eastAsia"/>
          <w:sz w:val="22"/>
        </w:rPr>
        <w:t>通を作成し、甲乙記名押印のうえ各自１通を保有する。</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令和　　年　　月　　日</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売払人（甲）　住所　いちき串木野市昭和通</w:t>
      </w:r>
      <w:r>
        <w:rPr>
          <w:rFonts w:hint="eastAsia"/>
          <w:sz w:val="22"/>
        </w:rPr>
        <w:t>133</w:t>
      </w:r>
      <w:r>
        <w:rPr>
          <w:rFonts w:hint="eastAsia"/>
          <w:sz w:val="22"/>
        </w:rPr>
        <w:t>番地１</w:t>
      </w:r>
    </w:p>
    <w:p>
      <w:pPr>
        <w:pStyle w:val="0"/>
        <w:ind w:left="220" w:hanging="220" w:hangingChars="100"/>
        <w:rPr>
          <w:rFonts w:hint="default"/>
          <w:sz w:val="22"/>
        </w:rPr>
      </w:pPr>
      <w:r>
        <w:rPr>
          <w:rFonts w:hint="eastAsia"/>
          <w:sz w:val="22"/>
        </w:rPr>
        <w:t>　　　　　　　　　　　　　　　　　　　　</w:t>
      </w:r>
    </w:p>
    <w:p>
      <w:pPr>
        <w:pStyle w:val="0"/>
        <w:ind w:left="220" w:hanging="220" w:hangingChars="100"/>
        <w:rPr>
          <w:rFonts w:hint="default"/>
          <w:sz w:val="22"/>
        </w:rPr>
      </w:pPr>
      <w:r>
        <w:rPr>
          <w:rFonts w:hint="eastAsia"/>
          <w:sz w:val="22"/>
        </w:rPr>
        <w:t>　　　　　　　　　　　　　　　　　氏名　いちき串木野市長　中</w:t>
      </w:r>
      <w:r>
        <w:rPr>
          <w:rFonts w:hint="eastAsia"/>
          <w:sz w:val="22"/>
        </w:rPr>
        <w:t xml:space="preserve"> </w:t>
      </w:r>
      <w:r>
        <w:rPr>
          <w:rFonts w:hint="eastAsia"/>
          <w:sz w:val="22"/>
        </w:rPr>
        <w:t>屋</w:t>
      </w:r>
      <w:r>
        <w:rPr>
          <w:rFonts w:hint="eastAsia"/>
          <w:sz w:val="22"/>
        </w:rPr>
        <w:t xml:space="preserve"> </w:t>
      </w:r>
      <w:r>
        <w:rPr>
          <w:rFonts w:hint="eastAsia"/>
          <w:sz w:val="22"/>
        </w:rPr>
        <w:t>謙</w:t>
      </w:r>
      <w:r>
        <w:rPr>
          <w:rFonts w:hint="eastAsia"/>
          <w:sz w:val="22"/>
        </w:rPr>
        <w:t xml:space="preserve"> </w:t>
      </w:r>
      <w:r>
        <w:rPr>
          <w:rFonts w:hint="eastAsia"/>
          <w:sz w:val="22"/>
        </w:rPr>
        <w:t>治</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xml:space="preserve">                    </w:t>
      </w:r>
      <w:r>
        <w:rPr>
          <w:rFonts w:hint="eastAsia"/>
          <w:sz w:val="22"/>
        </w:rPr>
        <w:t>買受人（乙）　住所</w:t>
      </w:r>
    </w:p>
    <w:p>
      <w:pPr>
        <w:pStyle w:val="0"/>
        <w:ind w:left="220" w:hanging="220" w:hangingChars="100"/>
        <w:rPr>
          <w:rFonts w:hint="default"/>
          <w:sz w:val="22"/>
        </w:rPr>
      </w:pPr>
      <w:r>
        <w:rPr>
          <w:rFonts w:hint="eastAsia"/>
          <w:sz w:val="22"/>
        </w:rPr>
        <w:t>　　　　　　　　　　　　　　　　　　　</w:t>
      </w:r>
    </w:p>
    <w:p>
      <w:pPr>
        <w:pStyle w:val="0"/>
        <w:ind w:left="220" w:hanging="220" w:hangingChars="100"/>
        <w:rPr>
          <w:rFonts w:hint="default"/>
          <w:sz w:val="22"/>
        </w:rPr>
      </w:pPr>
      <w:r>
        <w:rPr>
          <w:rFonts w:hint="eastAsia"/>
          <w:sz w:val="22"/>
        </w:rPr>
        <w:t>　　　　　　　　　　　　　　　　　氏名</w:t>
      </w:r>
    </w:p>
    <w:sectPr>
      <w:pgSz w:w="11906" w:h="16838"/>
      <w:pgMar w:top="1985" w:right="1701" w:bottom="1701" w:left="1701"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2070987032"/>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3">
          <o:proxy start="" idref="#_x0000_s0" connectloc="-1"/>
          <o:proxy end="" idref="#_x0000_s0" connectloc="-1"/>
        </o:r>
        <o:r id="V:Rule4" type="connector" idref="#_x0000_s1026">
          <o:proxy start="" idref="#_x0000_s0" connectloc="-1"/>
          <o:proxy end="" idref="#_x0000_s0" connectloc="-1"/>
        </o:r>
        <o:r id="V:Rule6" type="connector" idref="#_x0000_s1040">
          <o:proxy start="" idref="#_x0000_s0" connectloc="-1"/>
          <o:proxy end="" idref="#_x0000_s0" connectloc="-1"/>
        </o:r>
        <o:r id="V:Rule8" type="connector" idref="#_x0000_s1037">
          <o:proxy start="" idref="#_x0000_s0" connectloc="-1"/>
          <o:proxy end="" idref="#_x0000_s0" connectloc="-1"/>
        </o:r>
        <o:r id="V:Rule10" type="connector" idref="#_x0000_s1034">
          <o:proxy start="" idref="#_x0000_s0" connectloc="-1"/>
          <o:proxy end="" idref="#_x0000_s0" connectloc="-1"/>
        </o:r>
        <o:r id="V:Rule12" type="connector" idref="#_x0000_s1031">
          <o:proxy start="" idref="#_x0000_s0" connectloc="-1"/>
          <o:proxy end="" idref="#_x0000_s0" connectloc="-1"/>
        </o:r>
        <o:r id="V:Rule14" type="connector" idref="#_x0000_s1028">
          <o:proxy start="" idref="#_x0000_s0" connectloc="-1"/>
          <o:proxy end="" idref="#_x0000_s0" connectloc="-1"/>
        </o:r>
        <o:r id="V:Rule16" type="connector" idref="#_x0000_s1042">
          <o:proxy start="" idref="#_x0000_s0" connectloc="-1"/>
          <o:proxy end="" idref="#_x0000_s0" connectloc="-1"/>
        </o:r>
        <o:r id="V:Rule18" type="connector" idref="#_x0000_s1039">
          <o:proxy start="" idref="#_x0000_s0" connectloc="-1"/>
          <o:proxy end="" idref="#_x0000_s0" connectloc="-1"/>
        </o:r>
        <o:r id="V:Rule20" type="connector" idref="#_x0000_s1036">
          <o:proxy start="" idref="#_x0000_s0" connectloc="-1"/>
          <o:proxy end="" idref="#_x0000_s0" connectloc="-1"/>
        </o:r>
        <o:r id="V:Rule22" type="connector" idref="#_x0000_s1033">
          <o:proxy start="" idref="#_x0000_s0" connectloc="-1"/>
          <o:proxy end="" idref="#_x0000_s0" connectloc="-1"/>
        </o:r>
        <o:r id="V:Rule24" type="connector" idref="#_x0000_s1030">
          <o:proxy start="" idref="#_x0000_s0" connectloc="-1"/>
          <o:proxy end="" idref="#_x0000_s0" connectloc="-1"/>
        </o:r>
        <o:r id="V:Rule26" type="connector" idref="#_x0000_s1027">
          <o:proxy start="" idref="#_x0000_s0" connectloc="-1"/>
          <o:proxy end="" idref="#_x0000_s0" connectloc="-1"/>
        </o:r>
        <o:r id="V:Rule28" type="connector" idref="#_x0000_s1041">
          <o:proxy start="" idref="#_x0000_s0" connectloc="-1"/>
          <o:proxy end="" idref="#_x0000_s0" connectloc="-1"/>
        </o:r>
        <o:r id="V:Rule30" type="connector" idref="#_x0000_s1038">
          <o:proxy start="" idref="#_x0000_s0" connectloc="-1"/>
          <o:proxy end="" idref="#_x0000_s0" connectloc="-1"/>
        </o:r>
        <o:r id="V:Rule32" type="connector" idref="#_x0000_s1035">
          <o:proxy start="" idref="#_x0000_s0" connectloc="-1"/>
          <o:proxy end="" idref="#_x0000_s0" connectloc="-1"/>
        </o:r>
        <o:r id="V:Rule34" type="connector" idref="#_x0000_s1032">
          <o:proxy start="" idref="#_x0000_s0" connectloc="-1"/>
          <o:proxy end="" idref="#_x0000_s0" connectloc="-1"/>
        </o:r>
        <o:r id="V:Rule36" type="connector" idref="#_x0000_s1029">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2817</TotalTime>
  <Pages>16</Pages>
  <Words>160</Words>
  <Characters>7505</Characters>
  <Application>JUST Note</Application>
  <Lines>632</Lines>
  <Paragraphs>309</Paragraphs>
  <CharactersWithSpaces>8751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zaisei2</dc:creator>
  <cp:lastModifiedBy>久保 克仁</cp:lastModifiedBy>
  <cp:lastPrinted>2020-04-14T09:29:00Z</cp:lastPrinted>
  <dcterms:created xsi:type="dcterms:W3CDTF">2011-03-16T00:56:00Z</dcterms:created>
  <dcterms:modified xsi:type="dcterms:W3CDTF">2024-01-22T08:14:13Z</dcterms:modified>
  <cp:revision>64</cp:revision>
</cp:coreProperties>
</file>