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napToGrid w:val="true"/>
        <w:spacing w:lineRule="exact" w:line="240"/>
        <w:rPr>
          <w:rFonts w:cs="Times New Roman"/>
          <w:color w:val="000000"/>
        </w:rPr>
      </w:pPr>
      <w:r>
        <w:rPr>
          <w:rFonts w:cs="Times New Roman"/>
          <w:color w:val="000000"/>
        </w:rPr>
      </w:r>
    </w:p>
    <w:p>
      <w:pPr>
        <w:pStyle w:val="Normal"/>
        <w:snapToGrid w:val="true"/>
        <w:jc w:val="center"/>
        <w:rPr/>
      </w:pPr>
      <w:r>
        <w:rPr>
          <w:b/>
          <w:color w:val="000000"/>
          <w:sz w:val="24"/>
        </w:rPr>
        <w:t>収　支　予　算　書（別紙②）</w:t>
      </w:r>
      <w:r>
        <w:rPr>
          <w:b/>
          <w:vanish/>
          <w:color w:val="000000"/>
        </w:rPr>
        <w:t>収支予算（決算）書</w:t>
      </w:r>
    </w:p>
    <w:p>
      <w:pPr>
        <w:pStyle w:val="Normal"/>
        <w:snapToGrid w:val="true"/>
        <w:jc w:val="left"/>
        <w:rPr/>
      </w:pPr>
      <w:r>
        <w:rPr>
          <w:color w:val="000000"/>
        </w:rPr>
        <w:t>　（</w:t>
      </w:r>
      <w:r>
        <w:rPr>
          <w:color w:val="000000"/>
          <w:spacing w:val="105"/>
        </w:rPr>
        <w:t>収</w:t>
      </w:r>
      <w:r>
        <w:rPr>
          <w:color w:val="000000"/>
        </w:rPr>
        <w:t>入）</w:t>
      </w:r>
    </w:p>
    <w:tbl>
      <w:tblPr>
        <w:tblW w:w="8222" w:type="dxa"/>
        <w:jc w:val="left"/>
        <w:tblInd w:w="-1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01"/>
        <w:gridCol w:w="2269"/>
        <w:gridCol w:w="4252"/>
      </w:tblGrid>
      <w:tr>
        <w:trPr>
          <w:trHeight w:val="320" w:hRule="exact"/>
          <w:cantSplit w:val="true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区　　　　分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予算額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摘　　　要</w:t>
            </w:r>
          </w:p>
        </w:tc>
      </w:tr>
      <w:tr>
        <w:trPr>
          <w:trHeight w:val="320" w:hRule="exact"/>
          <w:cantSplit w:val="true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485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補助金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31" w:right="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・食事 　</w:t>
            </w:r>
            <w:r>
              <w:rPr>
                <w:rFonts w:cs="Times New Roman"/>
                <w:color w:val="000000"/>
              </w:rPr>
              <w:t>500</w:t>
            </w:r>
            <w:r>
              <w:rPr>
                <w:rFonts w:cs="Times New Roman"/>
                <w:color w:val="000000"/>
              </w:rPr>
              <w:t>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　）人</w:t>
            </w:r>
          </w:p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・体験 　</w:t>
            </w:r>
            <w:r>
              <w:rPr>
                <w:rFonts w:cs="Times New Roman"/>
                <w:color w:val="000000"/>
              </w:rPr>
              <w:t>500</w:t>
            </w:r>
            <w:r>
              <w:rPr>
                <w:rFonts w:cs="Times New Roman"/>
                <w:color w:val="000000"/>
              </w:rPr>
              <w:t>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　）人</w:t>
            </w:r>
          </w:p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・宿泊 </w:t>
            </w:r>
            <w:r>
              <w:rPr>
                <w:rFonts w:cs="Times New Roman"/>
                <w:color w:val="000000"/>
              </w:rPr>
              <w:t>1,000</w:t>
            </w:r>
            <w:r>
              <w:rPr>
                <w:rFonts w:cs="Times New Roman"/>
                <w:color w:val="000000"/>
              </w:rPr>
              <w:t>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　）人</w:t>
            </w:r>
          </w:p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自己負担金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計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</w:tbl>
    <w:p>
      <w:pPr>
        <w:pStyle w:val="Normal"/>
        <w:snapToGrid w:val="true"/>
        <w:spacing w:before="200" w:after="0"/>
        <w:rPr/>
      </w:pPr>
      <w:r>
        <w:rPr>
          <w:color w:val="000000"/>
        </w:rPr>
        <w:t>　（</w:t>
      </w:r>
      <w:r>
        <w:rPr>
          <w:color w:val="000000"/>
          <w:spacing w:val="105"/>
        </w:rPr>
        <w:t>支</w:t>
      </w:r>
      <w:r>
        <w:rPr>
          <w:color w:val="000000"/>
        </w:rPr>
        <w:t>出）</w:t>
      </w:r>
    </w:p>
    <w:tbl>
      <w:tblPr>
        <w:tblW w:w="8222" w:type="dxa"/>
        <w:jc w:val="left"/>
        <w:tblInd w:w="-1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5" w:type="dxa"/>
          <w:bottom w:w="0" w:type="dxa"/>
          <w:right w:w="105" w:type="dxa"/>
        </w:tblCellMar>
      </w:tblPr>
      <w:tblGrid>
        <w:gridCol w:w="1701"/>
        <w:gridCol w:w="2269"/>
        <w:gridCol w:w="4252"/>
      </w:tblGrid>
      <w:tr>
        <w:trPr>
          <w:trHeight w:val="320" w:hRule="exact"/>
          <w:cantSplit w:val="true"/>
        </w:trPr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区　　　　分</w:t>
            </w:r>
          </w:p>
        </w:tc>
        <w:tc>
          <w:tcPr>
            <w:tcW w:w="226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予算額</w:t>
            </w:r>
          </w:p>
        </w:tc>
        <w:tc>
          <w:tcPr>
            <w:tcW w:w="42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摘　　　要</w:t>
            </w:r>
          </w:p>
        </w:tc>
      </w:tr>
      <w:tr>
        <w:trPr>
          <w:trHeight w:val="320" w:hRule="exact"/>
          <w:cantSplit w:val="true"/>
        </w:trPr>
        <w:tc>
          <w:tcPr>
            <w:tcW w:w="170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2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食事代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・（　　　　）円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）人</w:t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体験料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・（　　　　）円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）人</w:t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宿泊料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・（　　　　）円</w:t>
            </w:r>
            <w:r>
              <w:rPr>
                <w:rFonts w:cs="Times New Roman"/>
                <w:color w:val="000000"/>
              </w:rPr>
              <w:t>×</w:t>
            </w:r>
            <w:r>
              <w:rPr>
                <w:rFonts w:cs="Times New Roman"/>
                <w:color w:val="000000"/>
              </w:rPr>
              <w:t>（　　　）人</w:t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その他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  <w:tr>
        <w:trPr>
          <w:trHeight w:val="540" w:hRule="exact"/>
          <w:cantSplit w:val="true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center"/>
              <w:rPr>
                <w:color w:val="000000"/>
              </w:rPr>
            </w:pPr>
            <w:r>
              <w:rPr>
                <w:color w:val="000000"/>
              </w:rPr>
              <w:t>計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bottom"/>
          </w:tcPr>
          <w:p>
            <w:pPr>
              <w:pStyle w:val="Normal"/>
              <w:snapToGrid w:val="true"/>
              <w:spacing w:before="0" w:after="40"/>
              <w:ind w:left="-40" w:right="-40" w:hanging="0"/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5" w:type="dxa"/>
            </w:tcMar>
            <w:vAlign w:val="center"/>
          </w:tcPr>
          <w:p>
            <w:pPr>
              <w:pStyle w:val="Normal"/>
              <w:snapToGrid w:val="true"/>
              <w:ind w:left="-40" w:right="-40" w:hanging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</w:tc>
      </w:tr>
    </w:tbl>
    <w:p>
      <w:pPr>
        <w:pStyle w:val="Normal"/>
        <w:snapToGrid w:val="true"/>
        <w:rPr>
          <w:color w:val="000000"/>
        </w:rPr>
      </w:pPr>
      <w:r>
        <w:rPr>
          <w:color w:val="000000"/>
        </w:rPr>
        <w:t>（注意）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・本事業の補助対象となる経費について記入すること。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・「収入の部」は、本事業に係る補助金・自己負担金、その他補助金等を記入する。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・「支出の部」の区分欄は、本事業の対象となる食事代、体験料、宿泊料等を記入する。</w:t>
      </w:r>
    </w:p>
    <w:p>
      <w:pPr>
        <w:pStyle w:val="Normal"/>
        <w:snapToGrid w:val="true"/>
        <w:rPr>
          <w:color w:val="000000"/>
        </w:rPr>
      </w:pPr>
      <w:r>
        <w:rPr>
          <w:color w:val="000000"/>
        </w:rPr>
        <w:t>・「収入の部」と「支出の部」の合計欄は一致すること。</w:t>
      </w:r>
    </w:p>
    <w:sectPr>
      <w:headerReference w:type="default" r:id="rId2"/>
      <w:footerReference w:type="default" r:id="rId3"/>
      <w:type w:val="nextPage"/>
      <w:pgSz w:w="11906" w:h="16838"/>
      <w:pgMar w:left="2046" w:right="1460" w:header="300" w:top="1420" w:footer="992" w:bottom="3004" w:gutter="0"/>
      <w:pgNumType w:fmt="decimal"/>
      <w:formProt w:val="false"/>
      <w:textDirection w:val="lrTb"/>
      <w:docGrid w:type="linesAndChars" w:linePitch="38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cs="Times New Roman"/>
      </w:rPr>
    </w:pPr>
    <w:r>
      <w:rPr>
        <w:rFonts w:cs="Times New Roman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95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napToGrid w:val="false"/>
      <w:jc w:val="both"/>
      <w:textAlignment w:val="center"/>
    </w:pPr>
    <w:rPr>
      <w:rFonts w:ascii="ＭＳ 明朝" w:hAnsi="ＭＳ 明朝" w:cs="ＭＳ 明朝" w:eastAsia="ＭＳ 明朝"/>
      <w:color w:val="auto"/>
      <w:sz w:val="21"/>
      <w:szCs w:val="21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Style15">
    <w:name w:val="フッター (文字)"/>
    <w:basedOn w:val="DefaultParagraphFont"/>
    <w:qFormat/>
    <w:rPr>
      <w:rFonts w:ascii="ＭＳ 明朝" w:hAnsi="ＭＳ 明朝" w:cs="ＭＳ 明朝"/>
      <w:sz w:val="21"/>
      <w:szCs w:val="21"/>
    </w:rPr>
  </w:style>
  <w:style w:type="character" w:styleId="Pagenumber">
    <w:name w:val="page number"/>
    <w:basedOn w:val="DefaultParagraphFont"/>
    <w:qFormat/>
    <w:rPr>
      <w:rFonts w:cs="Times New Roman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 w:cs="Times New Roman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header" Target="header1.xml"/>
<Relationship Id="rId3" Type="http://schemas.openxmlformats.org/officeDocument/2006/relationships/footer" Target="footer1.xml"/>
<Relationship Id="rId4" Type="http://schemas.openxmlformats.org/officeDocument/2006/relationships/fontTable" Target="fontTable.xml"/>
<Relationship Id="rId5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Pages>2</Pages>
  <Words>253</Words>
  <Characters>261</Characters>
  <CharactersWithSpaces>319</CharactersWithSpaces>
  <Paragraphs>41</Paragraphs>
  <Company>制作技術部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2022-05-30T05:27:00Z</dcterms:created>
  <dc:creator>第一法規株式会社</dc:creator>
  <dc:description> </dc:description>
  <cp:keywords> </cp:keywords>
  <dc:language>en-US</dc:language>
  <cp:lastModifiedBy>131シティセールス課食のまち・シティセールス係</cp:lastModifiedBy>
  <cp:lastPrinted>2021-05-31T08:28:00Z</cp:lastPrinted>
  <dcterms:modified xsi:type="dcterms:W3CDTF">2022-05-30T05:27:00Z</dcterms:modified>
  <cp:revision>2</cp:revision>
  <dc:subject> </dc:subject>
  <dc:title>様式第３号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制作技術部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