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様式第６号（第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推薦者　住　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名称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氏　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いちき串木野市商工業者店舗リフォーム補助金交付請求書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年　　月　　日付け　　　第　　　　号で交付確定通知書に基づく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年度いちき串木野市商工業者店舗リフォーム補助金を交付くださるよういちき串木野市補助金等交付規則第</w:t>
      </w:r>
      <w:r>
        <w:rPr>
          <w:rFonts w:hint="eastAsia" w:ascii="ＭＳ 明朝" w:hAnsi="ＭＳ 明朝" w:eastAsia="ＭＳ 明朝"/>
          <w:sz w:val="22"/>
        </w:rPr>
        <w:t>16</w:t>
      </w:r>
      <w:r>
        <w:rPr>
          <w:rFonts w:hint="eastAsia" w:ascii="ＭＳ 明朝" w:hAnsi="ＭＳ 明朝" w:eastAsia="ＭＳ 明朝"/>
          <w:sz w:val="22"/>
        </w:rPr>
        <w:t>条及びいちき串木野市商工業者店舗リフォーム補助金交付要綱第</w:t>
      </w:r>
      <w:r>
        <w:rPr>
          <w:rFonts w:hint="eastAsia" w:ascii="ＭＳ 明朝" w:hAnsi="ＭＳ 明朝" w:eastAsia="ＭＳ 明朝"/>
          <w:sz w:val="22"/>
        </w:rPr>
        <w:t>12</w:t>
      </w:r>
      <w:r>
        <w:rPr>
          <w:rFonts w:hint="eastAsia" w:ascii="ＭＳ 明朝" w:hAnsi="ＭＳ 明朝" w:eastAsia="ＭＳ 明朝"/>
          <w:sz w:val="22"/>
        </w:rPr>
        <w:t>条の規定により、下記のとおり請求します。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請求金額　　金　　　　　　　　　　　　　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38"/>
        <w:gridCol w:w="3684"/>
        <w:gridCol w:w="2338"/>
      </w:tblGrid>
      <w:tr>
        <w:trPr>
          <w:trHeight w:val="691" w:hRule="atLeast"/>
        </w:trPr>
        <w:tc>
          <w:tcPr>
            <w:tcW w:w="2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金融機関名</w:t>
            </w:r>
          </w:p>
        </w:tc>
        <w:tc>
          <w:tcPr>
            <w:tcW w:w="36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338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本・支店</w:t>
            </w:r>
          </w:p>
        </w:tc>
      </w:tr>
      <w:tr>
        <w:trPr>
          <w:trHeight w:val="523" w:hRule="atLeast"/>
        </w:trPr>
        <w:tc>
          <w:tcPr>
            <w:tcW w:w="2438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預金口座番号</w:t>
            </w:r>
          </w:p>
        </w:tc>
        <w:tc>
          <w:tcPr>
            <w:tcW w:w="36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当座　・　普通</w:t>
            </w:r>
          </w:p>
        </w:tc>
        <w:tc>
          <w:tcPr>
            <w:tcW w:w="233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126" w:hRule="atLeast"/>
        </w:trPr>
        <w:tc>
          <w:tcPr>
            <w:tcW w:w="2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預金口座名義人名義人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ふりがな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6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587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57</Words>
  <Characters>325</Characters>
  <Application>JUST Note</Application>
  <Lines>2</Lines>
  <Paragraphs>1</Paragraphs>
  <CharactersWithSpaces>381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田上 奈央</cp:lastModifiedBy>
  <dcterms:created xsi:type="dcterms:W3CDTF">2024-05-08T02:53:00Z</dcterms:created>
  <dcterms:modified xsi:type="dcterms:W3CDTF">2024-05-08T07:29:12Z</dcterms:modified>
  <cp:revision>10</cp:revision>
</cp:coreProperties>
</file>