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様式第１号（第２条関係）</w:t>
      </w:r>
    </w:p>
    <w:p>
      <w:pPr>
        <w:pStyle w:val="Normal"/>
        <w:spacing w:lineRule="exact" w:line="540" w:before="120" w:after="120"/>
        <w:ind w:left="0" w:right="210" w:hanging="0"/>
        <w:jc w:val="right"/>
        <w:rPr>
          <w:color w:val="000000"/>
        </w:rPr>
      </w:pPr>
      <w:r>
        <w:rPr>
          <w:color w:val="000000"/>
        </w:rPr>
        <w:t>年　　月　　日　　</w:t>
      </w:r>
    </w:p>
    <w:p>
      <w:pPr>
        <w:pStyle w:val="Normal"/>
        <w:spacing w:lineRule="exact" w:line="540" w:before="120" w:after="120"/>
        <w:rPr>
          <w:color w:val="000000"/>
        </w:rPr>
      </w:pPr>
      <w:r>
        <w:rPr>
          <w:color w:val="000000"/>
        </w:rPr>
        <w:t>　　　いちき串木野市長　　　　　様</w:t>
      </w:r>
    </w:p>
    <w:p>
      <w:pPr>
        <w:pStyle w:val="Normal"/>
        <w:spacing w:lineRule="exact" w:line="540" w:before="120" w:after="120"/>
        <w:ind w:left="0" w:right="0" w:firstLine="6405"/>
        <w:rPr>
          <w:color w:val="000000"/>
        </w:rPr>
      </w:pPr>
      <w:r>
        <w:rPr>
          <w:color w:val="000000"/>
        </w:rPr>
        <w:t>所在地　　　　　　　　　　　</w:t>
      </w:r>
    </w:p>
    <w:p>
      <w:pPr>
        <w:pStyle w:val="Normal"/>
        <w:spacing w:lineRule="exact" w:line="540"/>
        <w:ind w:left="0" w:right="840" w:firstLine="6405"/>
        <w:rPr>
          <w:color w:val="000000"/>
        </w:rPr>
      </w:pPr>
      <w:r>
        <w:rPr>
          <w:color w:val="000000"/>
        </w:rPr>
        <w:t>会社名　　　　　　　　　　　</w:t>
      </w:r>
    </w:p>
    <w:p>
      <w:pPr>
        <w:pStyle w:val="Normal"/>
        <w:spacing w:lineRule="exact" w:line="540"/>
        <w:ind w:left="0" w:right="840" w:firstLine="6405"/>
        <w:rPr/>
      </w:pPr>
      <w:r>
        <w:rPr>
          <w:color w:val="000000"/>
        </w:rPr>
        <w:t>代表者　　　　　　　　　　　</w:t>
      </w:r>
      <w:r>
        <w:rPr>
          <w:vanish/>
          <w:color w:val="000000"/>
        </w:rPr>
        <w:t>印</w:t>
      </w:r>
    </w:p>
    <w:p>
      <w:pPr>
        <w:pStyle w:val="Normal"/>
        <w:spacing w:lineRule="exact" w:line="600" w:before="240" w:after="240"/>
        <w:jc w:val="center"/>
        <w:rPr/>
      </w:pPr>
      <w:r>
        <w:rPr>
          <w:color w:val="000000"/>
        </w:rPr>
        <w:t>課税免除適用設備指定申請書</w:t>
      </w:r>
      <w:r>
        <w:rPr>
          <w:vanish/>
          <w:color w:val="000000"/>
        </w:rPr>
        <w:t>特別措置適用工場指定申請書</w:t>
      </w:r>
    </w:p>
    <w:p>
      <w:pPr>
        <w:pStyle w:val="Normal"/>
        <w:spacing w:lineRule="exact" w:line="440"/>
        <w:ind w:left="210" w:right="0" w:hanging="210"/>
        <w:rPr>
          <w:color w:val="000000"/>
        </w:rPr>
      </w:pPr>
      <w:r>
        <w:rPr>
          <w:color w:val="000000"/>
        </w:rPr>
        <w:t>　　下記設備の取得等について、いちき串木野市過疎地域産業開発促進条例による課税免除適用設備（同条例第５条（第７条）該当）として指定を受けたいので、関係書類を添えて申請します。</w:t>
      </w:r>
    </w:p>
    <w:p>
      <w:pPr>
        <w:pStyle w:val="NoteHeading"/>
        <w:spacing w:lineRule="exact" w:line="600" w:before="120" w:after="120"/>
        <w:textAlignment w:val="center"/>
        <w:rPr>
          <w:color w:val="000000"/>
        </w:rPr>
      </w:pPr>
      <w:r>
        <w:rPr>
          <w:color w:val="000000"/>
        </w:rPr>
        <w:t>記</w:t>
      </w:r>
    </w:p>
    <w:p>
      <w:pPr>
        <w:pStyle w:val="Normal"/>
        <w:spacing w:lineRule="exact" w:line="420"/>
        <w:rPr>
          <w:color w:val="000000"/>
        </w:rPr>
      </w:pPr>
      <w:r>
        <w:rPr>
          <w:color w:val="000000"/>
        </w:rPr>
        <w:t>　１　課税免除適用指定申請設備</w:t>
      </w:r>
    </w:p>
    <w:p>
      <w:pPr>
        <w:pStyle w:val="Normal"/>
        <w:spacing w:lineRule="exact" w:line="420"/>
        <w:rPr>
          <w:color w:val="000000"/>
        </w:rPr>
      </w:pPr>
      <w:r>
        <w:rPr>
          <w:color w:val="000000"/>
        </w:rPr>
        <w:t>　　　　所在地</w:t>
      </w:r>
    </w:p>
    <w:p>
      <w:pPr>
        <w:pStyle w:val="Normal"/>
        <w:spacing w:lineRule="exact" w:line="420" w:before="200" w:after="0"/>
        <w:rPr>
          <w:color w:val="000000"/>
        </w:rPr>
      </w:pPr>
      <w:r>
        <w:rPr>
          <w:color w:val="000000"/>
        </w:rPr>
        <w:t>　　　　設備名</w:t>
      </w:r>
    </w:p>
    <w:p>
      <w:pPr>
        <w:pStyle w:val="Header"/>
        <w:snapToGrid w:val="true"/>
        <w:spacing w:lineRule="exact" w:line="420" w:before="200" w:after="0"/>
        <w:rPr>
          <w:color w:val="000000"/>
        </w:rPr>
      </w:pPr>
      <w:r>
        <w:rPr>
          <w:color w:val="000000"/>
        </w:rPr>
        <w:t>　　　　代表者又は管理者氏名</w:t>
      </w:r>
    </w:p>
    <w:p>
      <w:pPr>
        <w:pStyle w:val="Normal"/>
        <w:spacing w:lineRule="exact" w:line="420" w:before="400" w:after="0"/>
        <w:rPr>
          <w:color w:val="000000"/>
        </w:rPr>
      </w:pPr>
      <w:r>
        <w:rPr>
          <w:color w:val="000000"/>
        </w:rPr>
        <w:t>　２　添付書類</w:t>
      </w:r>
    </w:p>
    <w:p>
      <w:pPr>
        <w:pStyle w:val="Normal"/>
        <w:spacing w:lineRule="exact" w:line="420" w:before="120" w:after="120"/>
        <w:rPr>
          <w:color w:val="000000"/>
        </w:rPr>
      </w:pPr>
      <w:r>
        <w:rPr>
          <w:color w:val="000000"/>
        </w:rPr>
        <w:t>　　</w:t>
      </w:r>
      <w:r>
        <w:rPr>
          <w:color w:val="000000"/>
        </w:rPr>
        <w:t>(</w:t>
      </w:r>
      <w:r>
        <w:rPr>
          <w:color w:val="000000"/>
        </w:rPr>
        <w:t>１</w:t>
      </w:r>
      <w:r>
        <w:rPr>
          <w:color w:val="000000"/>
        </w:rPr>
        <w:t>)</w:t>
      </w:r>
      <w:r>
        <w:rPr>
          <w:color w:val="000000"/>
        </w:rPr>
        <w:t>　事業計画書</w:t>
      </w:r>
    </w:p>
    <w:p>
      <w:pPr>
        <w:pStyle w:val="Normal"/>
        <w:spacing w:lineRule="exact" w:line="420"/>
        <w:rPr>
          <w:color w:val="000000"/>
        </w:rPr>
      </w:pPr>
      <w:r>
        <w:rPr>
          <w:color w:val="000000"/>
        </w:rPr>
        <w:t>　　</w:t>
      </w:r>
      <w:r>
        <w:rPr>
          <w:color w:val="000000"/>
        </w:rPr>
        <w:t>(</w:t>
      </w:r>
      <w:r>
        <w:rPr>
          <w:color w:val="000000"/>
        </w:rPr>
        <w:t>２</w:t>
      </w:r>
      <w:r>
        <w:rPr>
          <w:color w:val="000000"/>
        </w:rPr>
        <w:t>)</w:t>
      </w:r>
      <w:r>
        <w:rPr>
          <w:color w:val="000000"/>
        </w:rPr>
        <w:t>　定款及び商業・法人登記事項証明書</w:t>
      </w:r>
    </w:p>
    <w:p>
      <w:pPr>
        <w:pStyle w:val="Normal"/>
        <w:spacing w:lineRule="exact" w:line="420" w:before="120" w:after="120"/>
        <w:rPr>
          <w:color w:val="000000"/>
        </w:rPr>
      </w:pPr>
      <w:r>
        <w:rPr>
          <w:color w:val="000000"/>
        </w:rPr>
        <w:t>　　</w:t>
      </w:r>
      <w:r>
        <w:rPr>
          <w:color w:val="000000"/>
        </w:rPr>
        <w:t>(</w:t>
      </w:r>
      <w:r>
        <w:rPr>
          <w:color w:val="000000"/>
        </w:rPr>
        <w:t>３</w:t>
      </w:r>
      <w:r>
        <w:rPr>
          <w:color w:val="000000"/>
        </w:rPr>
        <w:t>)</w:t>
      </w:r>
      <w:r>
        <w:rPr>
          <w:color w:val="000000"/>
        </w:rPr>
        <w:t>　最近２期分の事業報告書</w:t>
      </w:r>
    </w:p>
    <w:p>
      <w:pPr>
        <w:pStyle w:val="Normal"/>
        <w:spacing w:lineRule="exact" w:line="420"/>
        <w:rPr>
          <w:color w:val="000000"/>
        </w:rPr>
      </w:pPr>
      <w:r>
        <w:rPr>
          <w:color w:val="000000"/>
        </w:rPr>
        <w:t>　　</w:t>
      </w:r>
      <w:r>
        <w:rPr>
          <w:color w:val="000000"/>
        </w:rPr>
        <w:t>(</w:t>
      </w:r>
      <w:r>
        <w:rPr>
          <w:color w:val="000000"/>
        </w:rPr>
        <w:t>４</w:t>
      </w:r>
      <w:r>
        <w:rPr>
          <w:color w:val="000000"/>
        </w:rPr>
        <w:t>)</w:t>
      </w:r>
      <w:r>
        <w:rPr>
          <w:color w:val="000000"/>
        </w:rPr>
        <w:t>　市税納付額見込書</w:t>
      </w:r>
    </w:p>
    <w:p>
      <w:pPr>
        <w:pStyle w:val="Normal"/>
        <w:spacing w:lineRule="exact" w:line="420"/>
        <w:rPr>
          <w:rFonts w:cs="Times New Roman"/>
          <w:color w:val="000000"/>
        </w:rPr>
      </w:pPr>
      <w:r>
        <w:rPr>
          <w:rFonts w:cs="Times New Roman"/>
          <w:color w:val="000000"/>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type w:val="nextPage"/>
      <w:pgSz w:w="11906" w:h="16838"/>
      <w:pgMar w:left="1080" w:right="1080" w:header="0" w:top="1440" w:footer="0" w:bottom="1440"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rFonts w:ascii="ＭＳ 明朝" w:hAnsi="ＭＳ 明朝" w:eastAsia="ＭＳ 明朝" w:cs="ＭＳ 明朝"/>
      <w:szCs w:val="21"/>
    </w:rPr>
  </w:style>
  <w:style w:type="character" w:styleId="Style15">
    <w:name w:val="記 (文字)"/>
    <w:basedOn w:val="DefaultParagraphFont"/>
    <w:qFormat/>
    <w:rPr>
      <w:rFonts w:ascii="ＭＳ 明朝" w:hAnsi="ＭＳ 明朝" w:eastAsia="ＭＳ 明朝" w:cs="ＭＳ 明朝"/>
      <w:szCs w:val="21"/>
    </w:rPr>
  </w:style>
  <w:style w:type="character" w:styleId="Style16">
    <w:name w:val="結語 (文字)"/>
    <w:basedOn w:val="DefaultParagraphFont"/>
    <w:qFormat/>
    <w:rPr>
      <w:rFonts w:ascii="ＭＳ 明朝" w:hAnsi="ＭＳ 明朝" w:eastAsia="ＭＳ 明朝" w:cs="Times New Roman"/>
      <w:szCs w:val="21"/>
    </w:rPr>
  </w:style>
  <w:style w:type="character" w:styleId="2">
    <w:name w:val="本文 2 (文字)"/>
    <w:basedOn w:val="DefaultParagraphFont"/>
    <w:qFormat/>
    <w:rPr>
      <w:rFonts w:ascii="ＭＳ 明朝" w:hAnsi="ＭＳ 明朝" w:eastAsia="ＭＳ 明朝" w:cs="ＭＳ 明朝"/>
      <w:szCs w:val="21"/>
    </w:rPr>
  </w:style>
  <w:style w:type="character" w:styleId="Style17">
    <w:name w:val="吹き出し (文字)"/>
    <w:basedOn w:val="DefaultParagraphFont"/>
    <w:qFormat/>
    <w:rPr>
      <w:rFonts w:ascii="Arial" w:hAnsi="Arial" w:eastAsia="ＭＳ ゴシック" w:cs="DejaVu Sans"/>
      <w:sz w:val="18"/>
      <w:szCs w:val="18"/>
    </w:rPr>
  </w:style>
  <w:style w:type="character" w:styleId="Style18">
    <w:name w:val="フッター (文字)"/>
    <w:basedOn w:val="DefaultParagraphFont"/>
    <w:qFormat/>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sz w:val="20"/>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0">
    <w:name w:val="ListLabel 100"/>
    <w:qFormat/>
    <w:rPr>
      <w:sz w:val="20"/>
    </w:rPr>
  </w:style>
  <w:style w:type="character" w:styleId="ListLabel101">
    <w:name w:val="ListLabel 101"/>
    <w:qFormat/>
    <w:rPr>
      <w:sz w:val="20"/>
    </w:rPr>
  </w:style>
  <w:style w:type="character" w:styleId="ListLabel102">
    <w:name w:val="ListLabel 102"/>
    <w:qFormat/>
    <w:rPr>
      <w:sz w:val="20"/>
    </w:rPr>
  </w:style>
  <w:style w:type="character" w:styleId="ListLabel103">
    <w:name w:val="ListLabel 103"/>
    <w:qFormat/>
    <w:rPr>
      <w:sz w:val="20"/>
    </w:rPr>
  </w:style>
  <w:style w:type="character" w:styleId="ListLabel104">
    <w:name w:val="ListLabel 104"/>
    <w:qFormat/>
    <w:rPr>
      <w:sz w:val="20"/>
    </w:rPr>
  </w:style>
  <w:style w:type="character" w:styleId="ListLabel105">
    <w:name w:val="ListLabel 105"/>
    <w:qFormat/>
    <w:rPr>
      <w:sz w:val="20"/>
    </w:rPr>
  </w:style>
  <w:style w:type="character" w:styleId="ListLabel106">
    <w:name w:val="ListLabel 106"/>
    <w:qFormat/>
    <w:rPr>
      <w:sz w:val="20"/>
    </w:rPr>
  </w:style>
  <w:style w:type="character" w:styleId="ListLabel107">
    <w:name w:val="ListLabel 107"/>
    <w:qFormat/>
    <w:rPr>
      <w:sz w:val="20"/>
    </w:rPr>
  </w:style>
  <w:style w:type="character" w:styleId="ListLabel108">
    <w:name w:val="ListLabel 108"/>
    <w:qFormat/>
    <w:rPr>
      <w:sz w:val="20"/>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snapToGrid w:val="false"/>
      <w:textAlignment w:val="center"/>
    </w:pPr>
    <w:rPr>
      <w:rFonts w:ascii="ＭＳ 明朝" w:hAnsi="ＭＳ 明朝" w:eastAsia="ＭＳ 明朝" w:cs="ＭＳ 明朝"/>
      <w:szCs w:val="21"/>
    </w:rPr>
  </w:style>
  <w:style w:type="paragraph" w:styleId="NoteHeading">
    <w:name w:val="Note Heading"/>
    <w:basedOn w:val="Normal"/>
    <w:qFormat/>
    <w:pPr>
      <w:overflowPunct w:val="true"/>
      <w:jc w:val="center"/>
    </w:pPr>
    <w:rPr>
      <w:rFonts w:ascii="ＭＳ 明朝" w:hAnsi="ＭＳ 明朝" w:eastAsia="ＭＳ 明朝" w:cs="ＭＳ 明朝"/>
      <w:szCs w:val="21"/>
    </w:rPr>
  </w:style>
  <w:style w:type="paragraph" w:styleId="Closing">
    <w:name w:val="Closing"/>
    <w:basedOn w:val="Normal"/>
    <w:qFormat/>
    <w:pPr>
      <w:snapToGrid w:val="false"/>
      <w:jc w:val="right"/>
      <w:textAlignment w:val="center"/>
    </w:pPr>
    <w:rPr>
      <w:rFonts w:ascii="ＭＳ 明朝" w:hAnsi="ＭＳ 明朝" w:eastAsia="ＭＳ 明朝" w:cs="Times New Roman"/>
      <w:szCs w:val="21"/>
    </w:rPr>
  </w:style>
  <w:style w:type="paragraph" w:styleId="BodyText2">
    <w:name w:val="Body Text 2"/>
    <w:basedOn w:val="Normal"/>
    <w:qFormat/>
    <w:pPr>
      <w:overflowPunct w:val="true"/>
      <w:spacing w:lineRule="exact" w:line="600"/>
      <w:ind w:left="226" w:right="0" w:hanging="226"/>
    </w:pPr>
    <w:rPr>
      <w:rFonts w:ascii="ＭＳ 明朝" w:hAnsi="ＭＳ 明朝" w:eastAsia="ＭＳ 明朝" w:cs="ＭＳ 明朝"/>
      <w:szCs w:val="21"/>
    </w:rPr>
  </w:style>
  <w:style w:type="paragraph" w:styleId="BalloonText">
    <w:name w:val="Balloon Text"/>
    <w:basedOn w:val="Normal"/>
    <w:qFormat/>
    <w:pPr/>
    <w:rPr>
      <w:rFonts w:ascii="Arial" w:hAnsi="Arial" w:eastAsia="ＭＳ ゴシック" w:cs="DejaVu Sans"/>
      <w:sz w:val="18"/>
      <w:szCs w:val="18"/>
    </w:rPr>
  </w:style>
  <w:style w:type="paragraph" w:styleId="Footer">
    <w:name w:val="Footer"/>
    <w:basedOn w:val="Normal"/>
    <w:pPr>
      <w:tabs>
        <w:tab w:val="center" w:pos="4252" w:leader="none"/>
        <w:tab w:val="right" w:pos="8504" w:leader="none"/>
      </w:tabs>
      <w:snapToGrid w:val="false"/>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
  <Pages>1</Pages>
  <Words>218</Words>
  <Characters>218</Characters>
  <CharactersWithSpaces>295</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2021-12-24T07:31:00Z</dcterms:created>
  <dc:creator>121水産商工課 商工係</dc:creator>
  <dc:description/>
  <dc:language>en-US</dc:language>
  <cp:lastModifiedBy>121水産商工課 商工係</cp:lastModifiedBy>
  <cp:lastPrinted>2021-10-25T07:19:00Z</cp:lastPrinted>
  <dcterms:modified xsi:type="dcterms:W3CDTF">2021-12-24T07:31:00Z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